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12" w:rsidRPr="00600712" w:rsidRDefault="00600712" w:rsidP="00600712">
      <w:pPr>
        <w:pStyle w:val="Head1"/>
      </w:pPr>
      <w:bookmarkStart w:id="0" w:name="_GoBack"/>
      <w:bookmarkEnd w:id="0"/>
      <w:r w:rsidRPr="00600712">
        <w:t>Office of Parliamentary Counsel</w:t>
      </w:r>
    </w:p>
    <w:p w:rsidR="00600712" w:rsidRPr="00600712" w:rsidRDefault="00600712" w:rsidP="00600712">
      <w:pPr>
        <w:pStyle w:val="Head2"/>
      </w:pPr>
      <w:r w:rsidRPr="00600712">
        <w:t>List of correspondence files created between 1 January 2019 and 30 June 2019</w:t>
      </w:r>
    </w:p>
    <w:p w:rsidR="00600712" w:rsidRPr="00600712" w:rsidRDefault="00600712" w:rsidP="00600712">
      <w:pPr>
        <w:pStyle w:val="Head3"/>
      </w:pPr>
      <w:r w:rsidRPr="00600712">
        <w:t>Files relating to Legislative Drafting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1974"/>
      </w:tblGrid>
      <w:tr w:rsidR="00A4302F" w:rsidRPr="00600712" w:rsidTr="00FD595C">
        <w:tc>
          <w:tcPr>
            <w:tcW w:w="1668" w:type="dxa"/>
          </w:tcPr>
          <w:p w:rsidR="00A4302F" w:rsidRPr="00600712" w:rsidRDefault="00A4302F" w:rsidP="00A4302F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Record Number</w:t>
            </w:r>
          </w:p>
        </w:tc>
        <w:tc>
          <w:tcPr>
            <w:tcW w:w="5811" w:type="dxa"/>
          </w:tcPr>
          <w:p w:rsidR="00A4302F" w:rsidRPr="00600712" w:rsidRDefault="00A4302F" w:rsidP="00A4302F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Title</w:t>
            </w:r>
          </w:p>
        </w:tc>
        <w:tc>
          <w:tcPr>
            <w:tcW w:w="1974" w:type="dxa"/>
          </w:tcPr>
          <w:p w:rsidR="00A4302F" w:rsidRPr="00600712" w:rsidRDefault="00A4302F" w:rsidP="00A4302F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Date Created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BF19/1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Treatment Benefits (Special Access)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7/01/2019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BF19/2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Social Security (Administration) Amendment (Income Management and Cashless Welfare)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8/01/2019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BF19/3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National Sports Tribunal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9/01/2019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BF19/4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Treatment Benefits (Special Access) (Consequential Amendments and Transitional Provisions)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9/01/2019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BF19/5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Social Services Legislation Amendment (Overseas Welfare Recipients Integrity Program)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15/01/2019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BF19/6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Treasury Laws Amendment (Mutual Reforms)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17/01/2019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BF19/8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Customs Amendment (Immediate Destruction of Illicit Tobacco)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21/01/2019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BF19/9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Foreign Influence Transparency Scheme Amendment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23/01/2019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BF19/10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Treasury Laws Amendment (Increasing the Instant Asset Write-Off for Small Business Entities)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24/01/2019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BF19/12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Bankruptcy (Estate Charges) Amendment (Norfolk Island)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29/01/2019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BF19/14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National Sports Tribunal (Consequential Amendments and Transitional Provisions)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5/02/2019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BF19/15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Telecommunications and Other Legislation Amendment (Miscellaneous Amendments)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6/02/2019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BF19/16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Civil Aviation Amendment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8/02/2019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BF19/18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Counter-Terrorism (Temporary Exclusion Orders)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12/02/2019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BF19/19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Water Amendment (Indigenous Authority Member)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13/02/2019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BF19/20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Treasury Laws Amendment (Putting Members’ Interests First)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18/02/2019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BF19/21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Appropriation Bill (No. 1) 2019-2020 [1]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19/02/2019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BF19/22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Appropriation Bill (No. 2) 2019-2020 [1]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19/02/2019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BF19/23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Appropriation (Parliamentary Departments) Bill (No. 1) 2019-2020 [1]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19/02/2019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BF19/24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Supply Bill (No. 1) 2019-2020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19/02/2019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BF19/25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Supply Bill (No. 2) 2019-2020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19/02/2019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lastRenderedPageBreak/>
              <w:t>BF19/26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Supply (Parliamentary Departments) Bill (No. 1) 2019-2020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19/02/2019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BF19/28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Treasury Laws Amendment (Ending Grandfathered Conflicted Remuneration)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19/02/2019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BF19/35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Treasury Laws Amendment (North Queensland Flood Recovery)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7/03/2019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BF19/38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Criminal Code Amendment (Sharing of Abhorrent Violent Material)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20/03/2019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BF19/40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Social Services Legislation Amendment (Energy Assistance Payment)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27/03/2019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BF19/41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Treasury Laws Amendment (Tax Relief So Working Australians Keep More Of Their Money)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28/03/2019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BF19/42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Australian Security Intelligence Organisation Amendment (Sunsetting of Special Powers Relating to Terrorism Offences)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1/04/2019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BF19/43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Agriculture Legislation Repeal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17/04/2019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BF19/44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Migration Amendment (Repairing Medical Transfers)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30/05/2019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BF19/45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Appropriation Bill (No. 2) 2019-2020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6/06/2019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BF19/46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Appropriation Bill (No. 1) 2019-2020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6/06/2019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BF19/47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Appropriation (Parliamentary Departments) Bill (No. 1) 2019-2020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6/06/2019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BF19/48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Criminal Code Amendment (Agricultural Protection)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13/06/2019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BF19/49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Farm Household Support Amendment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13/06/2019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BF19/82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New Skilled Regional Visas (Consequential Amendments)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14/06/2019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BF19/91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Road Vehicle Standards Legislation Amendment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14/06/2019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BF19/97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Royal Commissions Amendment (Private Sessions)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14/06/2019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BF19/99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Family Assistance Legislation Amendment (Extend Family Assistance to ABSTUDY Secondary School Boarding Students Aged 16 and Over)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14/06/2019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BF19/101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National Rental Affordability Scheme Amendment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14/06/2019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BF19/106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Treasury Laws Amendment (Timor Sea Maritime Boundaries Treaty)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14/06/2019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BF19/109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174327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Veterans</w:t>
            </w:r>
            <w:r w:rsidR="00174327"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’</w:t>
            </w: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 xml:space="preserve"> Affairs Legislation Amendment (Partner Service Pension and Other Measures)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14/06/2019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BF19/111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Social Security (Administration) Amendment (Cashless Welfare)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17/06/2019</w:t>
            </w:r>
          </w:p>
        </w:tc>
      </w:tr>
      <w:tr w:rsidR="00A4302F" w:rsidRPr="00600712" w:rsidTr="00ED1A75">
        <w:tc>
          <w:tcPr>
            <w:tcW w:w="1668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BF19/112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Counter-Terrorism (Temporary Exclusion Orders) (Consequential Amendments) Bill 2019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A4302F" w:rsidRPr="00600712" w:rsidRDefault="00A4302F" w:rsidP="00A4302F">
            <w:pPr>
              <w:jc w:val="right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</w:pPr>
            <w:r w:rsidRPr="00600712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en-AU"/>
              </w:rPr>
              <w:t>21/06/2019</w:t>
            </w:r>
          </w:p>
        </w:tc>
      </w:tr>
      <w:tr w:rsidR="00A4302F" w:rsidRPr="00600712" w:rsidTr="00FD595C">
        <w:tc>
          <w:tcPr>
            <w:tcW w:w="1668" w:type="dxa"/>
          </w:tcPr>
          <w:p w:rsidR="00A4302F" w:rsidRPr="00600712" w:rsidRDefault="00A4302F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</w:t>
            </w:r>
          </w:p>
        </w:tc>
        <w:tc>
          <w:tcPr>
            <w:tcW w:w="5811" w:type="dxa"/>
          </w:tcPr>
          <w:p w:rsidR="00A4302F" w:rsidRPr="00600712" w:rsidRDefault="00A4302F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Maternity Leave (Commonwealth Employees) Amendment (ASIC) Regulations 2019</w:t>
            </w:r>
          </w:p>
        </w:tc>
        <w:tc>
          <w:tcPr>
            <w:tcW w:w="1974" w:type="dxa"/>
          </w:tcPr>
          <w:p w:rsidR="00A4302F" w:rsidRPr="00600712" w:rsidRDefault="00A4302F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3/1/2019</w:t>
            </w:r>
          </w:p>
        </w:tc>
      </w:tr>
      <w:tr w:rsidR="00174327" w:rsidRPr="00600712" w:rsidTr="00332BCD">
        <w:tc>
          <w:tcPr>
            <w:tcW w:w="1668" w:type="dxa"/>
          </w:tcPr>
          <w:p w:rsidR="00174327" w:rsidRPr="00600712" w:rsidRDefault="00174327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</w:t>
            </w:r>
          </w:p>
        </w:tc>
        <w:tc>
          <w:tcPr>
            <w:tcW w:w="5811" w:type="dxa"/>
          </w:tcPr>
          <w:p w:rsidR="00174327" w:rsidRPr="00600712" w:rsidRDefault="00174327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Migration Amendment (Skilled Visa) Regulations 2019</w:t>
            </w:r>
          </w:p>
        </w:tc>
        <w:tc>
          <w:tcPr>
            <w:tcW w:w="1974" w:type="dxa"/>
          </w:tcPr>
          <w:p w:rsidR="00174327" w:rsidRPr="00600712" w:rsidRDefault="00174327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4/1/2019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lastRenderedPageBreak/>
              <w:t>IF19/3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Financial Framework (Supplementary Powers) Amendment (Agriculture and Water Resources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7/1/2019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IF19/4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Legislation (Deferral of Sunsetting—National Rental Affordability Scheme Regulations) Certificate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7/1/2019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IF19/5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Financial Framework (Supplementary Powers) Amendment (Environment and Energy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7/1/2019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IF19/8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Maternity Leave (Commonwealth Employees) Amendment (ASIC)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8/1/2019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IF19/9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Sydney Harbour Federation Trust Regulations 2001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8/1/2019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National Rental Affordability Scheme Amendment (Investor Protection)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8/1/2019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IF19/11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Customs Legislation Amendment (Sanctions)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9/1/2019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IF19/12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Charter of the United Nations (UN Sanction Enforcement Law) Amendment Declaration 2019 (No. 3)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9/1/2019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IF19/13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Autonomous Sanctions (Sanction Law) Amendment Declaration 2019 (No. 1)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9/1/2019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IF19/14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Autonomous Sanctions and Other Legislation Amendment (Cyber Sanctions)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9/1/2019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IF19/15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Food Standards Australia New Zealand Amendment (Charges)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9/1/2019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IF19/16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Australian Radiation Protection and Nuclear Safety (Licence Charges) Amendment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9/1/2019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IF19/17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Customs Amendment (Collecting Tobacco Duties)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9/1/2019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IF19/18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Australian Citizenship Amendment (Concession Codes and Payment of Fees)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9/1/2019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IF19/19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Administrative Appeals Tribunal Amendment (Small Business Taxation Division)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10/1/2019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IF19/20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Financial Framework (Supplementary Powers) Amendment (Communications and the Arts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11/1/2019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IF19/21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Financial Framework (Supplementary Powers) Amendment (Jobs and Small Business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11/1/2019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IF19/22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National Greenhouse and Energy Reporting Amendment (2019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14/1/2019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IF19/23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Primary Industries (Excise) Levies (Designated Bodies) Amendment Declaration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14/1/2019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IF19/24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Customs (Prohibited Imports) Amendment (Collecting Tobacco Duties)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15/1/2019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IF19/25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Migration (Skilling Australians Fund) Charges Amendment (Subclass 494 Visa)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15/1/2019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IF19/26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Australian Education Amendment (2019 Measures No. X)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16/1/2019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IF19/27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 xml:space="preserve">Customs Legislation Amendment (Asbestos) </w:t>
            </w:r>
            <w:r w:rsidRPr="00600712">
              <w:rPr>
                <w:rFonts w:ascii="Courier New" w:hAnsi="Courier New" w:cs="Courier New"/>
              </w:rPr>
              <w:lastRenderedPageBreak/>
              <w:t>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lastRenderedPageBreak/>
              <w:t>16/1/2019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lastRenderedPageBreak/>
              <w:t>IF19/28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Industry Research and Development (Underwriting New Generation Investments Program) Instrument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17/1/2019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IF19/29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Review of the Public Governance, Performance and Accountability (Section 75 Transfers) Amendment Determination 2017-2018 (No. 4)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17/1/2019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IF19/30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Review of the Public Governance, Performance and Accountability (Section 75 Transfers) Amendment Determination 2018 2019 (No. 2)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17/1/2019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IF19/31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Seas and Submerged Lands Amendment Proclamation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17/1/2019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IF19/32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Air Navigation (Aircraft Noise) Amendment (Delegations)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18/1/2019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IF19/33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Export Control (Meat and Meat Products) Amendment (Trade Descriptions for Sheep) Order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18/1/2019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IF19/34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Ombudsman Amendment (National Preventive Mechanism)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18/1/2019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IF19/35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Amir Simple Instrument Drafting TEST (No. 17b)  2019 [FFSP]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21/1/2019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IF19/36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Competition and Consumer (Industry Code—Sugar) Amendment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21/1/2019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IF19/37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Criminal Code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21/1/2019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IF19/38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Aged Care Legislation Amendment (Comparability of Home Care Pricing Information) Principles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21/1/2019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IF19/39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Migration Amendment (Chest X-Rays)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23/1/2019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IF19/40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Seafarers Rehabilitation and Compensation (Cost Recovery)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23/1/2019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IF19/41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Migration Amendment (Australian Values Commitment)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23/1/2019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IF19/42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Export Control (Eggs and Egg Products) Rules 2020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23/1/2019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IF19/43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Migration Amendment (Subclass 408 (Temporary Activity) Visas)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23/1/2019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IF19/44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Fair Work Amendment (Modernising Right of Entry)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23/1/2019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IF19/45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Criminal Code (Terrorist Organisation—Abu Sayyaf Group)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23/1/2019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IF19/46</w:t>
            </w:r>
          </w:p>
        </w:tc>
        <w:tc>
          <w:tcPr>
            <w:tcW w:w="5811" w:type="dxa"/>
          </w:tcPr>
          <w:p w:rsidR="00760725" w:rsidRPr="00600712" w:rsidRDefault="00760725" w:rsidP="00760725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Criminal Code (Terrorist Organisation—Al-Qaida)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23/1/2019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IF19/47</w:t>
            </w:r>
          </w:p>
        </w:tc>
        <w:tc>
          <w:tcPr>
            <w:tcW w:w="5811" w:type="dxa"/>
          </w:tcPr>
          <w:p w:rsidR="00760725" w:rsidRPr="00600712" w:rsidRDefault="00760725" w:rsidP="00760725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Criminal Code (Terrorist Organisation—Al-Qaida in the Lands of the Islamic Maghreb)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23/1/2019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IF19/48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Criminal Code (Terrorist Organisation—Jemaah Islamiyah)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23/1/2019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IF19/49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Criminal Code (Terrorist Organisation—Jabhat Fatah al-Sham)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23/1/2019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IF19/50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Criminal Code (Terrorist Organisation—Islamic State Somalia)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23/1/2019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IF19/51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Migration Amendment (Temporary Sponsored Parent Visa and Other Measures)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24/1/2019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IF19/52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Parliamentary Business Resources Amendment (2019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24/1/2019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lastRenderedPageBreak/>
              <w:t>IF19/53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Migration Amendment (Working Holiday Maker)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24/1/2019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IF19/54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Charter of the United Nations Legislation Amendment (2019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24/1/2019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IF19/55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Financial Framework (Supplementary Powers) Amendment (Social Services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24/1/2019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IF19/56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Therapeutic Goods Legislation Amendment (Fees and Other Measures)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24/1/2019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IF19/57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Privacy Amendment (External Dispute Resolution Scheme) Regulation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25/1/2019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IF19/58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Therapeutic Goods (Charges) Amendment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25/1/2019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IF19/59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National Health (Pharmaceuticals and Vaccines—Cost Recovery) Amendment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26/1/2019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IF19/60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Aged Care Legislation Amendment (Quality Indicator Program) Principles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26/1/2019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IF19/61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Financial Transaction Reports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29/1/2019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IF19/62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Intellectual Property Laws Amendment (PCT Translations and Other Measures)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29/1/2019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IF19/63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Treasury Laws Amendment (Professional Standards Schemes)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29/1/2019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IF19/64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Primary Industries (Excise) Levies Amendment (Wool)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30/1/2019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IF19/65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Primary Industries (Customs) Charges Amendment (Wool)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30/1/2019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IF19/66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Reserved Laws (Administration) Ordinance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30/1/2019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IF19/67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Reserved Laws (Interpretation) Ordinance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30/1/2019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IF19/68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Defence Amendment (2019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30/1/2019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IF19/69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Electoral and Referendum Amendment (Qualification Checklist)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31/1/2019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IF19/70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Criminal Code (Repeal and Consequential Amendments)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31/1/2019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IF19/71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Telecommunications (Repeal and Consequential Amendments)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31/1/2019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IF19/72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Biosecurity (First Point of Entry—[Port]) Determination [year]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31/1/2019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IF19/73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Biosecurity (First Point of Entry—[Landing Place]) Determination [year]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31/1/2019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IF19/74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Biosecurity (Consequential Amendments and Transitional Provisions) (Extension of First Points of Entry Determinations) Instrument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31/1/2019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IF19/75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Biosecurity (Human Biosecurity Officials) Authorisation (No. [X]) [year]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31/1/2019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IF19/76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Biosecurity (First Points of Entry Determinations) Amendment (Periods of Effect) Determination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31/1/2019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IF19/77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Superannuation (CSS) Approved Authority Amendment Declaration (No. 1)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31/1/2019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lastRenderedPageBreak/>
              <w:t>IF19/78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Superannuation (PSS) Approved Authority Inclusion Amendment Declaration (No. 1)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31/1/2019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IF19/79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Superannuation (PSSAP) Approved Authority Inclusion Amendment Declaration (No. 1)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31/1/2019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IF19/80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Primary Industries (Excise) Levies Amendment (Bananas)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1/2/2019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IF19/81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Consumer Goods (Self-Balancing Scooters) Amendment Safety Standard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4/2/2019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IF19/82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Legislation (Deferral of Sunsetting—Determination under paragraph 98C(1)(b) of the National Health Act 1953) Certificate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4/2/2019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IF19/83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Work Health and Safety Amendment (Cost Recovery)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4/2/2019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IF19/84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Industry Research and Development (Business Energy Advice Program) Instrument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4/2/2019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IF19/85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deferral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4/2/2019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IF19/86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Product Stewardship (Televisions and Computers) Amendment (2019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4/2/2019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IF19/87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Taxation Administration Amendment (Serious Financial Crime Taskforce)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5/2/2019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IF19/88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Industry Research and Development (International Space Investment Initiative [Program ?]) Instrument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5/2/2019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IF19/89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Industry Research and Development (Industry 4.0 Testlabs for Australia Program) Amendment Instrument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5/2/2019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IF19/90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Treasury Laws Amendment (Miscellaneous Amendments)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5/2/2019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IF19/91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Corporations Amendment (National Guarantee Fund Payments)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6/2/2019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IF19/92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Classification (Publications, Films and Computer Games) Amendment (Fees)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7/2/2019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IF19/93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Biosecurity (Ballast Water and Sediment) Amendment (Ballast Water Management Methods) Determination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7/2/2019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IF19/94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Biosecurity (Ballast Water Same Risk Area) Amendment (Great Barrier Reef and Northern Territory) Instrument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7/2/2019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IF19/95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Broadcasting Services (Transmitter Access) Regulations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11/2/2019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IF19/96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Export Control (Fish and Fish Products) Rules 2020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11/2/2019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IF19/97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Industry Research and Development (Copperstring (Power Transmission) Program) Instrument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11/2/2019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IF19/98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Public Governance, Performance and Accountability Amendment (Annual Reporting) Rules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11/2/2019</w:t>
            </w:r>
          </w:p>
        </w:tc>
      </w:tr>
      <w:tr w:rsidR="00760725" w:rsidRPr="00600712" w:rsidTr="00332BCD">
        <w:tc>
          <w:tcPr>
            <w:tcW w:w="1668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IF19/99</w:t>
            </w:r>
          </w:p>
        </w:tc>
        <w:tc>
          <w:tcPr>
            <w:tcW w:w="5811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Industry Research and Development (Australia-India Strategic Research Fund Program) Instrument 2019</w:t>
            </w:r>
          </w:p>
        </w:tc>
        <w:tc>
          <w:tcPr>
            <w:tcW w:w="1974" w:type="dxa"/>
          </w:tcPr>
          <w:p w:rsidR="00760725" w:rsidRPr="00600712" w:rsidRDefault="00760725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13/2/2019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IF19/100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Industry Research and Development (Global Innovation Strategy—Strategic Funding Program) Instrument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13/2/2019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lastRenderedPageBreak/>
              <w:t>IF19/101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Legislation (Explosives Instruments) Sunset-altering Declaration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13/2/2019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IF19/102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Remuneration Tribunal Amendment Determination (No. 1)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13/2/2019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IF19/103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Competition and Consumer (Industry Codes—Food and Grocery) Amendment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13/2/2019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IF19/104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Telecommunications (Interception and Access) Amendment (Form of Warrants)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14/2/2019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IF19/105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Financial Framework (Supplementary Powers) Amendment (Communications and the Arts Measures No. 2)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14/2/2019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IF19/106</w:t>
            </w:r>
          </w:p>
        </w:tc>
        <w:tc>
          <w:tcPr>
            <w:tcW w:w="5811" w:type="dxa"/>
          </w:tcPr>
          <w:p w:rsidR="00760725" w:rsidRPr="00600712" w:rsidRDefault="00760725" w:rsidP="00760725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Financial Framework (Supplementary Powers) Amendment (Attorney-General’s Portfolio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14/2/2019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IF19/107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Financial Framework (Supplementary Powers) Amendment (Education and Training Measures No. 2)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14/2/2019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IF19/108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Inspector-General of the Australian Defence Force Amendment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14/2/2019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IF19/109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Migration Amendment (Independent Health Advice Panel)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14/2/2019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IF19/110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Public Governance, Performance and Accountability Amendment (2019 Measures No. 4) Rules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15/2/2019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IF19/111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Financial Framework (Supplementary Powers) Amendment (Foreign Affairs and Trade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18/2/2019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IF19/112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Electoral Legislation Amendment (Modernisation and Other Measures) Commencement Proclamation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18/2/2019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IF19/113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Migration Agents Amendment (CPD Requirements)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19/2/2019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IF19/114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Migration Amendment (Family Violence and Other Measures) Commencement Proclamation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19/2/2019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IF19/115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Treasury Laws Amendment (2019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IF19/116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Migration Amendment (Treatment of Transitory Persons Brought to Australia)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IF19/117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Treasury Laws Amendment (Transition of Chi-X to National Guarantee Fund)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21/2/2019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IF19/118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Financial Framework (Supplementary Powers) Amendment (Agriculture and Water Resources Measures No. 2)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24/2/2019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IF19/119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AusCheck Legislation Amendment (Required Information)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25/2/2019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IF19/120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Remuneration Tribunal (Members of Parliament) Amendment Determination (No. 1)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25/2/2019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IF19/121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Christmas Island Applied Laws Amendment (Casino Control) Ordinance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25/2/2019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IF19/122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User Rights Amendment (Regulating the Use of Restraint) Principles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25/2/2019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IF19/123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AusCheck Legislation Amendment (2019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26/2/2019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lastRenderedPageBreak/>
              <w:t>IF19/124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Treasury Laws Amendment (AFCA Cooperation)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26/2/2019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IF19/125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Space (Launches and Returns) (General) Rules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27/2/2019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IF19/126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Industry Research and Development (Empowering Business to Go Digital Program) Instrument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28/2/2019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IF19/127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Electronic Transactions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IF19/128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Financial Framework (Supplementary Powers) Amendment (Environment and Energy Measures No. 2)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4/3/2019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IF19/129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Royal Commission into Violence and Abuse of People with Disability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4/3/2019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IF19/130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Code for the Tendering and Performance of Building Work Amendment (Exemptions) Instrument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4/3/2019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IF19/131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Treasury Laws Amendment (Ending Grandfathered Conflicted Remuneration)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4/3/2019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IF19/132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Competition and Consumer (Industry Code—Motor Vehicle Service and Repair Information Sharing)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4/3/2019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IF19/133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Financial Framework (Supplementary Powers) Amendment (Social Services Measures No. 2)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4/3/2019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IF19/134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Financial Framework (Supplementary Powers) Amendment (Health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4/3/2019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IF19/135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National Disability Insurance Scheme (Specialist Disability Accommodation) Rules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4/3/2019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IF19/136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Product Emissions Standards Amendment (Supply Date) Rules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5/3/2019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IF19/137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Humanitarian Overseas Service Medal (South Vietnam) Amendment Declaration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5/3/2019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IF19/138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Treasury Laws Amendment (Registries Modernisation and Other Measures)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5/3/2019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IF19/139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Social Security (Value of Asset-tested Income Streams (Lifetime)) Determination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6/3/2019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IF19/140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Migration (LIN 19/048: Specification of Occupations—Subclass 482 Visa) Amendment Instrument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6/3/2019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IF19/141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Consumer Goods (Household Cots) Safety Standard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6/3/2019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IF19/142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Financial Framework (Supplementary Powers) Amendment (Prime Minister and Cabinet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7/3/2019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IF19/143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Review - Public Governance, Performance and Accountability (Section 75 Transfers) Amendment Determination 2018 2019 (No. 3)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7/3/2019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IF19/144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Review - Public Governance, Performance and Accountability (Section 75 Transfers) Amendment Determination 2017-2018 (No. 5)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7/3/2019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IF19/145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International Transfer of Prisoners (United Arab Emirates)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7/3/2019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lastRenderedPageBreak/>
              <w:t>IF19/146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Bankruptcy (Registered Debt Agreement Administrator Conditions) Determination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8/3/2019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IF19/147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Bankruptcy (Payment to Income Ratio) Determination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8/3/2019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IF19/148</w:t>
            </w:r>
          </w:p>
        </w:tc>
        <w:tc>
          <w:tcPr>
            <w:tcW w:w="5811" w:type="dxa"/>
          </w:tcPr>
          <w:p w:rsidR="00760725" w:rsidRPr="00600712" w:rsidRDefault="00760725" w:rsidP="00760725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Public Governance, Performance and Accountability Amendment (North Queensland Water Infrastructure Authority) Rules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8/3/2019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IF19/149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Space Activities Repeal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8/3/2019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IF19/150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Legislation (Deferral of Sunsetting—Seafarers Rehabilitation and Compensation (Notice of Declarations and Specifications)) Certificate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12/3/2019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IF19/151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Legislation (Exemptions and Other Matters) Amendment (2019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12/3/2019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IF19/152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Public Governance, Performance and Accountability (Relevant Company) Amendment (2019 Measures No. 1) Rules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12/3/2019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IF19/153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Migration Amendment (Biosecurity Contraventions and Importation of Objectionable Goods)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14/3/2019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IF19/154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Australian Hearing Services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14/3/2019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IF19/155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Legislation (Deferral of Sunsetting—Declaration of Aboriginal Land) Certificate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14/3/2019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IF19/156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Consumer Goods (Aquatic Toys) Safety Standard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15/3/2019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IF19/157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Industry Research and Development (Mossman Mill Transition Program) Instrument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15/3/2019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IF19/158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Wine Australia (Entry into Force of Wine Trade Agreement with United Kingdom) Instrument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15/3/2019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IF19/159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Financial Framework (Supplementary Powers) Amendment (Treasury Portfolio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15/3/2019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IF19/160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Industry Research and Development (National Innovation Games Program) Instrument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18/3/2019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IF19/161</w:t>
            </w:r>
          </w:p>
        </w:tc>
        <w:tc>
          <w:tcPr>
            <w:tcW w:w="5811" w:type="dxa"/>
          </w:tcPr>
          <w:p w:rsidR="00760725" w:rsidRPr="00600712" w:rsidRDefault="00760725" w:rsidP="00760725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Farm Household Support (Forced Disposal of Livestock) Minister’s Rules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18/3/2019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IF19/162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Australian Meat and Live-stock Industry (Export of Sheep by Sea to Middle East) Amendment (Northern Summer) Order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19/3/2019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IF19/163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Australian Meat and Live-stock Industry (Prohibition of Export of Sheep by Sea to Middle East—Northern Summer) Order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19/3/2019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IF19/164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Social Security (Kind, Extent and Purchase Amount for Asset-tested Income Streams (Lifetime)) Determination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IF19/165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National Disability Insurance Scheme (Practice Standards—Worker Screening) Amendment Rules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IF19/166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Quality of Care Amendment (Minimising the Use of Restraints) Principles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21/3/2019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IF19/167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Public Governance, Performance and Accountability Amendment (2019 Measures No. 2) Rules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21/3/2019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IF19/168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 xml:space="preserve">Primary Industries (Customs) Charges Bill </w:t>
            </w:r>
            <w:r w:rsidRPr="00600712">
              <w:rPr>
                <w:rFonts w:ascii="Courier New" w:hAnsi="Courier New" w:cs="Courier New"/>
              </w:rPr>
              <w:lastRenderedPageBreak/>
              <w:t>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lastRenderedPageBreak/>
              <w:t>25/3/2019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lastRenderedPageBreak/>
              <w:t>IF19/169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Road Vehicle Standards (RAV information) Determination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25/3/2019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IF19/170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Road Vehicle Standards (Vehicle Verification) Determination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25/3/2019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IF19/171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Comments on Customs (Prohibited Imports) (Importation of Tobacco Products) Approval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26/3/2019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IF19/172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Superannuation (CSS) (Eligible Employees—Exclusion) Amendment (Judges) Declaration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26/3/2019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IF19/173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Superannuation (PSS) Membership Exclusion Amendment (Judges) Declaration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26/3/2019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IF19/174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Superannuation (PSSAP) Membership Eligibility (Exclusion) Amendment (Judges) Declaration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26/3/2019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IF19/175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Superannuation (PSSAP—Former Commonwealth Ordinary Employer-Sponsored Member) Amendment (Judges) Determination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26/3/2019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IF19/176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Foreign Influence Transparency Scheme Amendment (2019 Measures No. 1) Rules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26/3/2019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IF19/177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Defence Amendment (Tactical Communication Devices)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27/3/2019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IF19/178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Federal Court Amendment (Service Out of Australia and Other Measures) Rules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27/3/2019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IF19/179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Biosecurity (Prohibited and Conditionally Non-prohibited Goods—Norfolk Island) Amendment (Alternative Conditions—Honey and Metal Ores) Determination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28/3/2019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IF19/180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Consumer Goods (Miniature Motorbikes) Safety Standard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28/3/2019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IF19/181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Privacy Amendment (Protection of Australian Farms)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29/3/2019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IF19/182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Aged Care Legislation Amendment (Other Care and Services) Principles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29/3/2019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IF19/183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Customs (Prohibited Imports) Amendment (Weapons)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IF19/184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Aged Care Quality and Safety Commission Amendment (Quality Indicator Program) Rules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IF19/185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Remuneration Tribunal Amendment Determination (No. 2)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IF19/186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Australian National Maritime Museum Amendment (Merits Review)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IF19/187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Parliamentary Business Resources Amendment (2019 Measures No. 2)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IF19/188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Australian Education Amendment (2019 Measures No. 2)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5/4/2019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IF19/189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Australian Intelligence Medal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5/4/2019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IF19/190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Export Control (Poultry Meat and Poultry Meat Products) Rules 2020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5/4/2019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IF19/191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Aged Care Legislation Amendment (Reducing Home Care Fees) Instrument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9/4/2019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IF19/192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Review - Public Governance, Performance and Accountability (Section 75 Transfers) Amendment Determination 2017-2018 (No. 6)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9/4/2019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lastRenderedPageBreak/>
              <w:t>IF19/193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Review - Public Governance, Performance and Accountability (Section 75 Transfers) Amendment Determination 2018 2019 (No. 4)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9/4/2019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IF19/194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Norfolk Island Continued Laws Amendment (Traffic Measures) Ordinance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9/4/2019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IF19/195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Health Insurance (General Medical Services Table) Amendment (Indexation)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10/4/2019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IF19/196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Consumer Goods (Toys Containing Lead and Certain Elements) Safety Standard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11/4/2019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IF19/197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Australian Meat and Live-stock Industry (Export of Live-stock by Sea) Order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11/4/2019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IF19/198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Civil Aviation Legislation Amendment (Flight Operations—Consequential Amendments and Transitional Provisions)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11/4/2019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IF19/199</w:t>
            </w:r>
          </w:p>
        </w:tc>
        <w:tc>
          <w:tcPr>
            <w:tcW w:w="5811" w:type="dxa"/>
          </w:tcPr>
          <w:p w:rsidR="00760725" w:rsidRPr="00600712" w:rsidRDefault="00760725" w:rsidP="00760725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Civil Aviation (Carriers’ Liability)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12/4/2019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IF19/200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Space (Launches and Returns) (Insurance) Rules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16/4/2019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IF19/201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Space (Launches and Returns) (High Power Rocket) Rules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16/4/2019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IF19/202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Public Governance, Performance and Accountability (Remuneration Reporting Exemption—[entity name]) Instrument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17/4/2019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IF19/203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Public Governance, Performance and Accountabililty (Remuneration Reporting Exemption-[entity name]) Instrument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17/4/2019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IF19/204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Intellectual Property Laws Amendment (PCT Translations and Other Measures) Amendment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23/4/2019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IF19/205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Biosecurity (Ship Sanitation Certification Scheme—Ports) Amendment (Port Botany and Gold Coast Broadwater) Declaration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29/4/2019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IF19/206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Legislation (Broadcasting Services Instruments) Sunset-altering Declaration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29/4/2019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IF19/207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 New Tax System (Goods and Services Tax) Amendment (Transition)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29/4/2019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IF19/208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Legislation (Deferral of Sunsetting—Export Control Instruments) Certificate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29/4/2019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IF19/209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Humanitarian Overseas Service Medal (British Columbia II) Declaration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IF19/210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Fisheries Management Amendment (Bass Strait Central Zone Scallop Fishery)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IF19/211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Legislation (Deferral of Sunsetting—Electronic Transactions Regulations) Certificate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5/5/2019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IF19/212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Legislation (Deferral of Sunsetting—Trade Practices (Industry Codes—Unit Pricing) Regulations) Certificate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5/5/2019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IF19/213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Legislation (Deferral of Sunsetting—Medical and Midwife Indemnity Instruments) Certificate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6/5/2019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IF19/214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Consumer Goods (Toys Containing Magnets) Safety Standard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7/5/2019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IF19/215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 xml:space="preserve">Superannuation (Government Co-contribution </w:t>
            </w:r>
            <w:r w:rsidRPr="00600712">
              <w:rPr>
                <w:rFonts w:ascii="Courier New" w:hAnsi="Courier New" w:cs="Courier New"/>
              </w:rPr>
              <w:lastRenderedPageBreak/>
              <w:t>for Low Income Earners)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lastRenderedPageBreak/>
              <w:t>7/5/2019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lastRenderedPageBreak/>
              <w:t>IF19/216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Product Grants and Benefits Administration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7/5/2019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IF19/217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Age Discrimination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8/5/2019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IF19/218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Letters Patent Test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10/5/2019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IF19/219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National Museum of Australia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13/5/2019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IF19/220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 New Tax System (Wine Equalisation Tax)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14/5/2019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IF19/221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 New Tax System (Luxury Car Tax)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14/5/2019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IF19/222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Australian Capital Territory (Self Government)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15/5/2019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IF19/223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National Greenhouse and Energy Reporting Amendment (2019 Measures No. 2)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15/5/2019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IF19/224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A.C.T. Self-Government (Consequential Provisions)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15/5/2019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IF19/225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Australian Capital Territory (Planning and Land Management)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15/5/2019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IF19/226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Christmas Island Utilities and Services (Water, Sewerage and Building Application Services Fees) Amendment (2019 Measures No. 1) Determination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21/5/2019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IF19/227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Cocos (Keeling) Islands Utilities and Services (Water, Sewerage and Building Application Services Fees) Amendment (2019 Measures No. 1) Determination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21/5/2019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IF19/228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Civil Aviation Legislation Amendment (Part 43—Maintenance of Aircraft)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21/5/2019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IF19/229</w:t>
            </w:r>
          </w:p>
        </w:tc>
        <w:tc>
          <w:tcPr>
            <w:tcW w:w="5811" w:type="dxa"/>
          </w:tcPr>
          <w:p w:rsidR="00760725" w:rsidRPr="00600712" w:rsidRDefault="00760725" w:rsidP="00760725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My Health Records Amendment (Veterans’ Affairs Treatment Benefits)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21/5/2019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IF19/230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National Health (Pharmaceuticals and Vaccines—Cost Recovery) Amendment (Vaccine Advice)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21/5/2019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IF19/231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Australian Radiation Protection and Nuclear Safety Amendment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21/5/2019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IF19/232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Export Control Rules 2020—General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22/5/2019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IF19/233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Migration Amendment (Visa Application Charges)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22/5/2019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IF19/234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Superannuation (Unclaimed Money and Lost Members)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23/5/2019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IF19/235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Permanent Ban on Miniature Motorbikes (Monkey Bikes) with Unsafe Design Features Repeal Notice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24/5/2019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IF19/236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National Health (Pharmaceutical Benefits) Amendment (Electronic Prescription)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29/5/2019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IF19/237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Superannuation (Unclaimed Money and Lost Members) and Other Laws (Repeal and Consequential Amendments)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29/5/2019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IF19/238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National Disability Insurance Scheme (Specialist Disability Accommodation Conditions) Amendment Rules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30/5/2019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IF19/239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 xml:space="preserve">National Health (Commonwealth Price—Pharmaceutical Benefits Supplied By Public Hospitals) Amendment (Budget Measure) </w:t>
            </w:r>
            <w:r w:rsidRPr="00600712">
              <w:rPr>
                <w:rFonts w:ascii="Courier New" w:hAnsi="Courier New" w:cs="Courier New"/>
              </w:rPr>
              <w:lastRenderedPageBreak/>
              <w:t>Determination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lastRenderedPageBreak/>
              <w:t>30/5/2019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lastRenderedPageBreak/>
              <w:t>IF19/240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National Health (Pharmaceutical benefits supplied by private hospitals) Amendment (Budget Measure) Determination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30/5/2019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IF19/241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Industrial Chemicals (Notification and Assessment) Amendment (Fees and Charges)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31/5/2019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IF19/242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Biosecurity Amendment (International Mail Fee)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31/5/2019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IF19/243</w:t>
            </w:r>
          </w:p>
        </w:tc>
        <w:tc>
          <w:tcPr>
            <w:tcW w:w="5811" w:type="dxa"/>
          </w:tcPr>
          <w:p w:rsidR="00760725" w:rsidRPr="00600712" w:rsidRDefault="00760725" w:rsidP="00174327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Public Governance, Performance and Accountability (Establishing Old Parliament House) Amendment Rules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31/5/2019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IF19/244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Public Governance, Performance and Accountability Amendment (2019 Measures No. 3) Rules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31/5/2019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IF19/245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Federal Court Amendment (Interpreters) Rules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31/5/2019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IF19/246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Income Tax Assessment (1936 Act) Amendment (Operation Steadfast Eligible Duty)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31/5/2019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IF19/247</w:t>
            </w:r>
          </w:p>
        </w:tc>
        <w:tc>
          <w:tcPr>
            <w:tcW w:w="5811" w:type="dxa"/>
          </w:tcPr>
          <w:p w:rsidR="00760725" w:rsidRPr="00600712" w:rsidRDefault="00760725" w:rsidP="00174327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Australian Public Service Commissioner’s Amendment (2019 Measures No. 1) Direction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31/5/2019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IF19/248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Remuneration Tribunal Amendment Determination (No. 3)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IF19/249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Health Insurance Legislation Amendment (2019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IF19/250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Public and Educational Lending Rights Rules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IF19/251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Biosecurity (Consequential Amendments and Transitional Provisions) (Extension of First Points of Entry Determinations) Instrument (No. 2)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5/6/2019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IF19/252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Biosecurity (First Points of Entry Determinations) Amendment (Periods of Effect) Determination (No. 2)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5/6/2019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IF19/253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Financial Framework (Supplementary Powers) Amendment (Employment, Skills, Small and Family Business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5/6/2019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IF19/254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Biosecurity (First Points of Entry Transitional Determinations) Repeal Determination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6/6/2019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IF19/255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Treasury Laws Amendment (Deferring Extension of SuperStream to Self Managed Superannuation Funds)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7/6/2019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IF19/256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Remuneration Tribunal (Remuneration and Allowances for Holders of Full-time Public Office) Determination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11/6/2019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IF19/257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Remuneration Tribunal (Remuneration and Allowances for Holders of Part-time Public Office) Determination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11/6/2019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IF19/258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Remuneration Tribunal (Judicial and Related Offices—Remuneration and Allowances) Determination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11/6/2019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IF19/259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 xml:space="preserve">Remuneration Tribunal (Specified Statutory Offices—Remuneration and Allowances) </w:t>
            </w:r>
            <w:r w:rsidRPr="00600712">
              <w:rPr>
                <w:rFonts w:ascii="Courier New" w:hAnsi="Courier New" w:cs="Courier New"/>
              </w:rPr>
              <w:lastRenderedPageBreak/>
              <w:t>Determination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lastRenderedPageBreak/>
              <w:t>11/6/2019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lastRenderedPageBreak/>
              <w:t>IF19/260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Interactive Gambling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11/6/2019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IF19/261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Remuneration Tribunal (Departmental Secretaries—Classification Structure and Terms and Conditions) Determination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12/6/2019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IF19/262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Dummy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12/6/2019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IF19/263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dummry ruls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12/6/2019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IF19/264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Telecommunications (Complaint Handling Data)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14/6/2019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IF19/265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Australian Postal Corporation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14/6/2019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IF19/266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Radiocommunications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14/6/2019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IF19/267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Acts Interpretation Amendment Substituted Reference Order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14/6/2019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IF19/268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Australian Education Amendment (2019 Measures No. 3)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14/6/2019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IF19/269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Aged Care (Accommodation Payment Security) Regulations 2020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18/6/2019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IF19/270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Aged Care (Accommodation Payment Security) Levy Regulations 2020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18/6/2019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IF19/271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Therapeutic Goods Legislation Amendment (2019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18/6/2019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IF19/272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Legislation (Offshore Petroleum and Greenhouse Gas Storage Instruments) Sunset-altering Declaration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19/6/2019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IF19/273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Norfolk Island Continued Laws Amendment (Registration of Births, Deaths and Marriages) Ordinance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19/6/2019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IF19/274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Timor Sea Legislation Amendment (Maritime Boundaries Treaty)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19/6/2019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IF19/275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National Radioactive Waste Management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19/6/2019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IF19/276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Mutual Recognition Act 1992 Amendment Regulations 2010 (No. 1) Repeal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19/6/2019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IF19/277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Approval of Care Recipients Amendment (Transition of Younger People in Aged Care to the National Disability Insurance Scheme) Principles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19/6/2019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IF19/278</w:t>
            </w:r>
          </w:p>
        </w:tc>
        <w:tc>
          <w:tcPr>
            <w:tcW w:w="5811" w:type="dxa"/>
          </w:tcPr>
          <w:p w:rsidR="00760725" w:rsidRPr="00600712" w:rsidRDefault="00760725" w:rsidP="00760725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Same-Sex Relationships (Equal Treatment in Commonwealth Laws—General Law Reform) (Veterans’ Affairs)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IF19/279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Ozone Protection and Synthetic Greenhouse Gas Management Amendment (2019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IF19/28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Industry Research and Development (Underwriting New Generation Investments Program) Instrument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17/1/2019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IF19/280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Industrial Chemicals Environmental Management (Register)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IF19/281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Environment Protection and Biodiversity Conservation Amendment (Declared States and Territories)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IF19/282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Competition and Consumer (Industry Code—Electricity Retail) Amendment (2019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IF19/283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Medical Indemnity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lastRenderedPageBreak/>
              <w:t>IF19/284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Medical Indemnity (Prudential Supervision and Product Standards)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IF19/285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Medical Indemnity (Run-off Cover Support Payment)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IF19/286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Medical Indemnity (Competitive Advantage Payment) Repeal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IF19/287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Medical Indemnity (UMP Support Payment) Repeal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IF19/288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Health Insurance (General Medical Services Table) Amendment (Intensive Care and Emergency Medicine)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IF19/289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National Health (Pharmaceutical Benefits) Amendment (Same Day Prescribing and Other Measures)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IF19/290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National Health (Pharmaceutical Benefits) Amendment (Supply of Pharmaceutical Benefits Following Bankruptcy or External Administration)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IF19/291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Health Insurance (General Medical Services Table) Regulations 2020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IF19/292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Health Insurance (Diagnostic Imaging Services Table) Regulations 2020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IF19/293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Health Insurance (Pathology Services Table) Regulations 2020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IF19/294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Health Insurance (Pathology Services Table) Regulations 2020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IF19/295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Health Insurance Legislation Amendment (2019 Measures No. 1) Regulations 2020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IF19/296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National Health (Pharmaceutical Benefits) Legislation Amendment (2019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IF19/297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Australian Organ and Tissue Donation and Transplantation Authority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IF19/298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Biosecurity (Human Health) Amendment (Ship Sanitation Certification Scheme)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IF19/299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Nuclear Non-Proliferation (Safeguards) Amendment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IF19/300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International Organisations (Privileges and Immunities—Square Kilometre Array Organisation)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IF19/301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South Pacific Forum Secretariat (Privileges and Immunities) Amendment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20/6/2019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IF19/302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National Health (Pharmaceutical Benefits) (Commonwealth Price for Approved Medical Practitioners and Conditions for Payment to Approved Pharmacists and Approved Medical Practitioners) Determination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21/6/2019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IF19/303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Industrial Chemicals (Notification and Assessment) Repeal and Transitional Provision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21/6/2019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IF19/304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Medical Indemnity (Prudential Supervision and Product Standards - Notice of Provision of Run-off Cover) Determination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24/6/2019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IF19/305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Medical Indemnity Rules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24/6/2019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IF19/306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Midwife Professional Indemnity (Commonwealth Contribution) Scheme Rules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24/6/2019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lastRenderedPageBreak/>
              <w:t>IF19/307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Midwife Professional Indemnity (Run-off Cover Support Payment) Rules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24/6/2019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IF19/308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Financial Framework (Supplementary Powers) Amendment (Prime Minister and Cabinet Measures No. 2)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25/6/2019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IF19/309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Industry Research and Development (Manufacturing Modernisation Fund Program) Instrument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25/6/2019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IF19/310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Financial Framework (Supplementary Powers) Amendment (Education Measures No. 1)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25/6/2019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IF19/311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Medical Indemnity (UMP support payment exemption) Repeal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25/6/2019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IF19/312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Australian Capital Terrritory National Land Ordinance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25/6/2019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IF19/313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PGPA section 75 determination 2019-2020 (No. 1) Comments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26/6/2019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IF19/314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Cadet Forces Repeal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26/6/2019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IF19/315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Defence (Inquiry) Amendment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26/6/2019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IF19/316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Financial Framework (Supplementary Powers) Amendment (Social Services Measures No. 3)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27/6/2019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IF19/317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Australian Education Amendment (2019 Measures No. 4)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28/6/2019</w:t>
            </w:r>
          </w:p>
        </w:tc>
      </w:tr>
      <w:tr w:rsidR="00760725" w:rsidRPr="00600712" w:rsidTr="00FD595C">
        <w:tc>
          <w:tcPr>
            <w:tcW w:w="1668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IF19/318</w:t>
            </w:r>
          </w:p>
        </w:tc>
        <w:tc>
          <w:tcPr>
            <w:tcW w:w="5811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Financial Framework (Supplementary Powers) Amendment (Employment, Skills, Small and Family Business M</w:t>
            </w:r>
            <w:r w:rsidR="00600712" w:rsidRPr="00600712">
              <w:rPr>
                <w:rFonts w:ascii="Courier New" w:hAnsi="Courier New" w:cs="Courier New"/>
              </w:rPr>
              <w:t>easures No. 2) Regulations 2019</w:t>
            </w:r>
          </w:p>
        </w:tc>
        <w:tc>
          <w:tcPr>
            <w:tcW w:w="1974" w:type="dxa"/>
          </w:tcPr>
          <w:p w:rsidR="00760725" w:rsidRPr="00600712" w:rsidRDefault="00760725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28/6/2019</w:t>
            </w:r>
          </w:p>
        </w:tc>
      </w:tr>
    </w:tbl>
    <w:p w:rsidR="00FD595C" w:rsidRPr="00600712" w:rsidRDefault="00FD595C" w:rsidP="00FD595C">
      <w:pPr>
        <w:pStyle w:val="PlainText"/>
        <w:rPr>
          <w:rFonts w:ascii="Courier New" w:hAnsi="Courier New" w:cs="Courier New"/>
        </w:rPr>
      </w:pPr>
    </w:p>
    <w:p w:rsidR="00F71DFD" w:rsidRPr="00600712" w:rsidRDefault="00F71DFD" w:rsidP="00FD595C"/>
    <w:p w:rsidR="00600712" w:rsidRPr="00600712" w:rsidRDefault="00600712" w:rsidP="00600712">
      <w:pPr>
        <w:pStyle w:val="Head3"/>
      </w:pPr>
      <w:r w:rsidRPr="00600712">
        <w:t>Other files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1974"/>
      </w:tblGrid>
      <w:tr w:rsidR="00FD595C" w:rsidRPr="00600712" w:rsidTr="00FD595C">
        <w:tc>
          <w:tcPr>
            <w:tcW w:w="1668" w:type="dxa"/>
          </w:tcPr>
          <w:p w:rsidR="00FD595C" w:rsidRPr="00600712" w:rsidRDefault="00FD595C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C19/1</w:t>
            </w:r>
          </w:p>
        </w:tc>
        <w:tc>
          <w:tcPr>
            <w:tcW w:w="5811" w:type="dxa"/>
          </w:tcPr>
          <w:p w:rsidR="00FD595C" w:rsidRPr="00600712" w:rsidRDefault="00FD595C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Legislative Drafting - General - Publications Group - Editorial Changes Reports 2019</w:t>
            </w:r>
          </w:p>
        </w:tc>
        <w:tc>
          <w:tcPr>
            <w:tcW w:w="1974" w:type="dxa"/>
          </w:tcPr>
          <w:p w:rsidR="00FD595C" w:rsidRPr="00600712" w:rsidRDefault="00FD595C" w:rsidP="00600712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9/1/2019</w:t>
            </w:r>
          </w:p>
        </w:tc>
      </w:tr>
      <w:tr w:rsidR="00600712" w:rsidRPr="00600712" w:rsidTr="00332BCD">
        <w:tc>
          <w:tcPr>
            <w:tcW w:w="1668" w:type="dxa"/>
          </w:tcPr>
          <w:p w:rsidR="00600712" w:rsidRPr="00600712" w:rsidRDefault="00600712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C19/2</w:t>
            </w:r>
          </w:p>
        </w:tc>
        <w:tc>
          <w:tcPr>
            <w:tcW w:w="5811" w:type="dxa"/>
          </w:tcPr>
          <w:p w:rsidR="00600712" w:rsidRPr="00600712" w:rsidRDefault="00600712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Legislative Drafting - General - Publications Group - Giving Unique Names to Instruments Reports 2019</w:t>
            </w:r>
          </w:p>
        </w:tc>
        <w:tc>
          <w:tcPr>
            <w:tcW w:w="1974" w:type="dxa"/>
          </w:tcPr>
          <w:p w:rsidR="00600712" w:rsidRPr="00600712" w:rsidRDefault="00600712" w:rsidP="00600712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24/1/2019</w:t>
            </w:r>
          </w:p>
        </w:tc>
      </w:tr>
      <w:tr w:rsidR="00600712" w:rsidRPr="00600712" w:rsidTr="00332BCD">
        <w:tc>
          <w:tcPr>
            <w:tcW w:w="1668" w:type="dxa"/>
          </w:tcPr>
          <w:p w:rsidR="00600712" w:rsidRPr="00600712" w:rsidRDefault="00600712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C19/7</w:t>
            </w:r>
          </w:p>
        </w:tc>
        <w:tc>
          <w:tcPr>
            <w:tcW w:w="5811" w:type="dxa"/>
          </w:tcPr>
          <w:p w:rsidR="00600712" w:rsidRPr="00600712" w:rsidRDefault="00600712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Strategic Management - General - Fees for cost recovered Federal Register of Legislation services 2018-19</w:t>
            </w:r>
          </w:p>
        </w:tc>
        <w:tc>
          <w:tcPr>
            <w:tcW w:w="1974" w:type="dxa"/>
          </w:tcPr>
          <w:p w:rsidR="00600712" w:rsidRPr="00600712" w:rsidRDefault="00600712" w:rsidP="00600712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27/2/2019</w:t>
            </w:r>
          </w:p>
        </w:tc>
      </w:tr>
      <w:tr w:rsidR="00600712" w:rsidRPr="00600712" w:rsidTr="00332BCD">
        <w:tc>
          <w:tcPr>
            <w:tcW w:w="1668" w:type="dxa"/>
          </w:tcPr>
          <w:p w:rsidR="00600712" w:rsidRPr="00600712" w:rsidRDefault="00600712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C19/9</w:t>
            </w:r>
          </w:p>
        </w:tc>
        <w:tc>
          <w:tcPr>
            <w:tcW w:w="5811" w:type="dxa"/>
          </w:tcPr>
          <w:p w:rsidR="00600712" w:rsidRPr="00600712" w:rsidRDefault="00600712" w:rsidP="00332BCD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Government Relations - General - Financial Services Reform Working Group</w:t>
            </w:r>
          </w:p>
        </w:tc>
        <w:tc>
          <w:tcPr>
            <w:tcW w:w="1974" w:type="dxa"/>
          </w:tcPr>
          <w:p w:rsidR="00600712" w:rsidRPr="00600712" w:rsidRDefault="00600712" w:rsidP="00600712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18/3/2019</w:t>
            </w:r>
          </w:p>
        </w:tc>
      </w:tr>
      <w:tr w:rsidR="00FD595C" w:rsidRPr="00600712" w:rsidTr="00FD595C">
        <w:tc>
          <w:tcPr>
            <w:tcW w:w="1668" w:type="dxa"/>
          </w:tcPr>
          <w:p w:rsidR="00FD595C" w:rsidRPr="00600712" w:rsidRDefault="00FD595C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C19/10</w:t>
            </w:r>
          </w:p>
        </w:tc>
        <w:tc>
          <w:tcPr>
            <w:tcW w:w="5811" w:type="dxa"/>
          </w:tcPr>
          <w:p w:rsidR="00FD595C" w:rsidRPr="00600712" w:rsidRDefault="00FD595C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Legislative Drafting - General - Publications Group - Auto Compilations</w:t>
            </w:r>
          </w:p>
        </w:tc>
        <w:tc>
          <w:tcPr>
            <w:tcW w:w="1974" w:type="dxa"/>
          </w:tcPr>
          <w:p w:rsidR="00FD595C" w:rsidRPr="00600712" w:rsidRDefault="00FD595C" w:rsidP="00600712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3/4/2019</w:t>
            </w:r>
          </w:p>
        </w:tc>
      </w:tr>
      <w:tr w:rsidR="00FD595C" w:rsidRPr="00600712" w:rsidTr="00FD595C">
        <w:tc>
          <w:tcPr>
            <w:tcW w:w="1668" w:type="dxa"/>
          </w:tcPr>
          <w:p w:rsidR="00FD595C" w:rsidRPr="00600712" w:rsidRDefault="00FD595C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C19/11</w:t>
            </w:r>
          </w:p>
        </w:tc>
        <w:tc>
          <w:tcPr>
            <w:tcW w:w="5811" w:type="dxa"/>
          </w:tcPr>
          <w:p w:rsidR="00FD595C" w:rsidRPr="00600712" w:rsidRDefault="00FD595C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Legislative Drafting - General - Publications Group - Procedures</w:t>
            </w:r>
          </w:p>
        </w:tc>
        <w:tc>
          <w:tcPr>
            <w:tcW w:w="1974" w:type="dxa"/>
          </w:tcPr>
          <w:p w:rsidR="00FD595C" w:rsidRPr="00600712" w:rsidRDefault="00FD595C" w:rsidP="00600712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3/4/2019</w:t>
            </w:r>
          </w:p>
        </w:tc>
      </w:tr>
      <w:tr w:rsidR="00FD595C" w:rsidRPr="00600712" w:rsidTr="00FD595C">
        <w:tc>
          <w:tcPr>
            <w:tcW w:w="1668" w:type="dxa"/>
          </w:tcPr>
          <w:p w:rsidR="00FD595C" w:rsidRPr="00600712" w:rsidRDefault="00FD595C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C19/12</w:t>
            </w:r>
          </w:p>
        </w:tc>
        <w:tc>
          <w:tcPr>
            <w:tcW w:w="5811" w:type="dxa"/>
          </w:tcPr>
          <w:p w:rsidR="00FD595C" w:rsidRPr="00600712" w:rsidRDefault="00FD595C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Legislative Drafting - General - Publications Group - Compilations</w:t>
            </w:r>
          </w:p>
        </w:tc>
        <w:tc>
          <w:tcPr>
            <w:tcW w:w="1974" w:type="dxa"/>
          </w:tcPr>
          <w:p w:rsidR="00FD595C" w:rsidRPr="00600712" w:rsidRDefault="00FD595C" w:rsidP="00600712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3/4/2019</w:t>
            </w:r>
          </w:p>
        </w:tc>
      </w:tr>
      <w:tr w:rsidR="00FD595C" w:rsidRPr="00600712" w:rsidTr="00FD595C">
        <w:tc>
          <w:tcPr>
            <w:tcW w:w="1668" w:type="dxa"/>
          </w:tcPr>
          <w:p w:rsidR="00FD595C" w:rsidRPr="00600712" w:rsidRDefault="00FD595C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C19/13</w:t>
            </w:r>
          </w:p>
        </w:tc>
        <w:tc>
          <w:tcPr>
            <w:tcW w:w="5811" w:type="dxa"/>
          </w:tcPr>
          <w:p w:rsidR="00FD595C" w:rsidRPr="00600712" w:rsidRDefault="00FD595C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Legislative Drafting - General - Publications Group - Drafting queries</w:t>
            </w:r>
          </w:p>
        </w:tc>
        <w:tc>
          <w:tcPr>
            <w:tcW w:w="1974" w:type="dxa"/>
          </w:tcPr>
          <w:p w:rsidR="00FD595C" w:rsidRPr="00600712" w:rsidRDefault="00FD595C" w:rsidP="00600712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3/4/2019</w:t>
            </w:r>
          </w:p>
        </w:tc>
      </w:tr>
      <w:tr w:rsidR="00FD595C" w:rsidRPr="00600712" w:rsidTr="00FD595C">
        <w:tc>
          <w:tcPr>
            <w:tcW w:w="1668" w:type="dxa"/>
          </w:tcPr>
          <w:p w:rsidR="00FD595C" w:rsidRPr="00600712" w:rsidRDefault="00FD595C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C19/14</w:t>
            </w:r>
          </w:p>
        </w:tc>
        <w:tc>
          <w:tcPr>
            <w:tcW w:w="5811" w:type="dxa"/>
          </w:tcPr>
          <w:p w:rsidR="00FD595C" w:rsidRPr="00600712" w:rsidRDefault="00FD595C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Legislative Drafting - General - Publications Group - Editorial changes</w:t>
            </w:r>
          </w:p>
        </w:tc>
        <w:tc>
          <w:tcPr>
            <w:tcW w:w="1974" w:type="dxa"/>
          </w:tcPr>
          <w:p w:rsidR="00FD595C" w:rsidRPr="00600712" w:rsidRDefault="00FD595C" w:rsidP="00600712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3/4/2019</w:t>
            </w:r>
          </w:p>
        </w:tc>
      </w:tr>
      <w:tr w:rsidR="00FD595C" w:rsidRPr="00600712" w:rsidTr="00FD595C">
        <w:tc>
          <w:tcPr>
            <w:tcW w:w="1668" w:type="dxa"/>
          </w:tcPr>
          <w:p w:rsidR="00FD595C" w:rsidRPr="00600712" w:rsidRDefault="00FD595C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C19/25</w:t>
            </w:r>
          </w:p>
        </w:tc>
        <w:tc>
          <w:tcPr>
            <w:tcW w:w="5811" w:type="dxa"/>
          </w:tcPr>
          <w:p w:rsidR="00FD595C" w:rsidRPr="00600712" w:rsidRDefault="00FD595C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Legislative Drafting - General - 46th Parliament - Bills officer - Administrative correspondence relating to changes in calendar year and elections</w:t>
            </w:r>
          </w:p>
        </w:tc>
        <w:tc>
          <w:tcPr>
            <w:tcW w:w="1974" w:type="dxa"/>
          </w:tcPr>
          <w:p w:rsidR="00FD595C" w:rsidRPr="00600712" w:rsidRDefault="00FD595C" w:rsidP="00600712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14/6/2019</w:t>
            </w:r>
          </w:p>
        </w:tc>
      </w:tr>
      <w:tr w:rsidR="00FD595C" w:rsidRPr="00600712" w:rsidTr="00FD595C">
        <w:tc>
          <w:tcPr>
            <w:tcW w:w="1668" w:type="dxa"/>
          </w:tcPr>
          <w:p w:rsidR="00FD595C" w:rsidRPr="00600712" w:rsidRDefault="00FD595C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lastRenderedPageBreak/>
              <w:t>C19/26</w:t>
            </w:r>
          </w:p>
        </w:tc>
        <w:tc>
          <w:tcPr>
            <w:tcW w:w="5811" w:type="dxa"/>
          </w:tcPr>
          <w:p w:rsidR="00FD595C" w:rsidRPr="00600712" w:rsidRDefault="00FD595C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Legislative Drafting - General - 45th Parliament - Bills Officer - Administrative correspondence relating to changes in calendar year and elections</w:t>
            </w:r>
          </w:p>
        </w:tc>
        <w:tc>
          <w:tcPr>
            <w:tcW w:w="1974" w:type="dxa"/>
          </w:tcPr>
          <w:p w:rsidR="00FD595C" w:rsidRPr="00600712" w:rsidRDefault="00FD595C" w:rsidP="00600712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14/6/2019</w:t>
            </w:r>
          </w:p>
        </w:tc>
      </w:tr>
      <w:tr w:rsidR="00FD595C" w:rsidRPr="00600712" w:rsidTr="009A7868">
        <w:tc>
          <w:tcPr>
            <w:tcW w:w="1668" w:type="dxa"/>
            <w:shd w:val="clear" w:color="auto" w:fill="auto"/>
          </w:tcPr>
          <w:p w:rsidR="00FD595C" w:rsidRPr="00600712" w:rsidRDefault="00FD595C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C19/27</w:t>
            </w:r>
          </w:p>
        </w:tc>
        <w:tc>
          <w:tcPr>
            <w:tcW w:w="5811" w:type="dxa"/>
            <w:shd w:val="clear" w:color="auto" w:fill="auto"/>
          </w:tcPr>
          <w:p w:rsidR="00FD595C" w:rsidRPr="00600712" w:rsidRDefault="00FD595C" w:rsidP="00FD595C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Information Management - FOI - Requests for documents available on the Federal Register of Legislation - Coordination notes for consistent approach to FOI applications.</w:t>
            </w:r>
          </w:p>
        </w:tc>
        <w:tc>
          <w:tcPr>
            <w:tcW w:w="1974" w:type="dxa"/>
            <w:shd w:val="clear" w:color="auto" w:fill="auto"/>
          </w:tcPr>
          <w:p w:rsidR="00FD595C" w:rsidRPr="00600712" w:rsidRDefault="00FD595C" w:rsidP="00600712">
            <w:pPr>
              <w:pStyle w:val="PlainText"/>
              <w:rPr>
                <w:rFonts w:ascii="Courier New" w:hAnsi="Courier New" w:cs="Courier New"/>
              </w:rPr>
            </w:pPr>
            <w:r w:rsidRPr="00600712">
              <w:rPr>
                <w:rFonts w:ascii="Courier New" w:hAnsi="Courier New" w:cs="Courier New"/>
              </w:rPr>
              <w:t>27/6/2019</w:t>
            </w:r>
          </w:p>
        </w:tc>
      </w:tr>
    </w:tbl>
    <w:p w:rsidR="00760725" w:rsidRPr="00600712" w:rsidRDefault="00760725" w:rsidP="00600712"/>
    <w:sectPr w:rsidR="00760725" w:rsidRPr="00600712" w:rsidSect="00FD59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68" w:rsidRDefault="009A7868" w:rsidP="00600712">
      <w:pPr>
        <w:spacing w:line="240" w:lineRule="auto"/>
      </w:pPr>
      <w:r>
        <w:separator/>
      </w:r>
    </w:p>
  </w:endnote>
  <w:endnote w:type="continuationSeparator" w:id="0">
    <w:p w:rsidR="009A7868" w:rsidRDefault="009A7868" w:rsidP="00600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CD" w:rsidRDefault="00FA7A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CD" w:rsidRDefault="00FA7A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CD" w:rsidRDefault="00FA7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68" w:rsidRDefault="009A7868" w:rsidP="00600712">
      <w:pPr>
        <w:spacing w:line="240" w:lineRule="auto"/>
      </w:pPr>
      <w:r>
        <w:separator/>
      </w:r>
    </w:p>
  </w:footnote>
  <w:footnote w:type="continuationSeparator" w:id="0">
    <w:p w:rsidR="009A7868" w:rsidRDefault="009A7868" w:rsidP="006007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CD" w:rsidRDefault="00FA7A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CD" w:rsidRDefault="00FA7A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CD" w:rsidRDefault="00FA7A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888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72"/>
    <w:rsid w:val="00174327"/>
    <w:rsid w:val="001C2ADD"/>
    <w:rsid w:val="002445DE"/>
    <w:rsid w:val="00331A1D"/>
    <w:rsid w:val="00332BCD"/>
    <w:rsid w:val="00573F72"/>
    <w:rsid w:val="005F187F"/>
    <w:rsid w:val="00600712"/>
    <w:rsid w:val="006609EB"/>
    <w:rsid w:val="00760725"/>
    <w:rsid w:val="008B38ED"/>
    <w:rsid w:val="00910DF2"/>
    <w:rsid w:val="00921CD6"/>
    <w:rsid w:val="00964E61"/>
    <w:rsid w:val="009A7868"/>
    <w:rsid w:val="00A35304"/>
    <w:rsid w:val="00A4302F"/>
    <w:rsid w:val="00B61E70"/>
    <w:rsid w:val="00B91BCD"/>
    <w:rsid w:val="00BE7833"/>
    <w:rsid w:val="00D605E4"/>
    <w:rsid w:val="00D67985"/>
    <w:rsid w:val="00DC78AA"/>
    <w:rsid w:val="00DE5F4D"/>
    <w:rsid w:val="00ED1A75"/>
    <w:rsid w:val="00F71DFD"/>
    <w:rsid w:val="00FA7ACD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0712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75B8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5B86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FD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">
    <w:name w:val="Head 1"/>
    <w:aliases w:val="1"/>
    <w:basedOn w:val="OPCParaBase"/>
    <w:next w:val="BodyNum"/>
    <w:rsid w:val="00600712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0712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0712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styleId="Header">
    <w:name w:val="header"/>
    <w:basedOn w:val="OPCParaBase"/>
    <w:link w:val="HeaderChar"/>
    <w:unhideWhenUsed/>
    <w:rsid w:val="006007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00712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rsid w:val="006007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00712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OPCCharBase">
    <w:name w:val="OPCCharBase"/>
    <w:uiPriority w:val="1"/>
    <w:qFormat/>
    <w:rsid w:val="00600712"/>
  </w:style>
  <w:style w:type="paragraph" w:customStyle="1" w:styleId="OPCParaBase">
    <w:name w:val="OPCParaBase"/>
    <w:qFormat/>
    <w:rsid w:val="00600712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6007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007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007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007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007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007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007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007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007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007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00712"/>
  </w:style>
  <w:style w:type="paragraph" w:customStyle="1" w:styleId="Blocks">
    <w:name w:val="Blocks"/>
    <w:aliases w:val="bb"/>
    <w:basedOn w:val="OPCParaBase"/>
    <w:qFormat/>
    <w:rsid w:val="006007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600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0071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600712"/>
    <w:rPr>
      <w:i/>
    </w:rPr>
  </w:style>
  <w:style w:type="paragraph" w:customStyle="1" w:styleId="BoxList">
    <w:name w:val="BoxList"/>
    <w:aliases w:val="bl"/>
    <w:basedOn w:val="BoxText"/>
    <w:qFormat/>
    <w:rsid w:val="006007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007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0071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0071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00712"/>
  </w:style>
  <w:style w:type="character" w:customStyle="1" w:styleId="CharAmPartText">
    <w:name w:val="CharAmPartText"/>
    <w:basedOn w:val="OPCCharBase"/>
    <w:uiPriority w:val="1"/>
    <w:qFormat/>
    <w:rsid w:val="00600712"/>
  </w:style>
  <w:style w:type="character" w:customStyle="1" w:styleId="CharAmSchNo">
    <w:name w:val="CharAmSchNo"/>
    <w:basedOn w:val="OPCCharBase"/>
    <w:uiPriority w:val="1"/>
    <w:qFormat/>
    <w:rsid w:val="00600712"/>
  </w:style>
  <w:style w:type="character" w:customStyle="1" w:styleId="CharAmSchText">
    <w:name w:val="CharAmSchText"/>
    <w:basedOn w:val="OPCCharBase"/>
    <w:uiPriority w:val="1"/>
    <w:qFormat/>
    <w:rsid w:val="00600712"/>
  </w:style>
  <w:style w:type="character" w:customStyle="1" w:styleId="CharBoldItalic">
    <w:name w:val="CharBoldItalic"/>
    <w:basedOn w:val="OPCCharBase"/>
    <w:uiPriority w:val="1"/>
    <w:qFormat/>
    <w:rsid w:val="0060071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00712"/>
  </w:style>
  <w:style w:type="character" w:customStyle="1" w:styleId="CharChapText">
    <w:name w:val="CharChapText"/>
    <w:basedOn w:val="OPCCharBase"/>
    <w:uiPriority w:val="1"/>
    <w:qFormat/>
    <w:rsid w:val="00600712"/>
  </w:style>
  <w:style w:type="character" w:customStyle="1" w:styleId="CharDivNo">
    <w:name w:val="CharDivNo"/>
    <w:basedOn w:val="OPCCharBase"/>
    <w:uiPriority w:val="1"/>
    <w:qFormat/>
    <w:rsid w:val="00600712"/>
  </w:style>
  <w:style w:type="character" w:customStyle="1" w:styleId="CharDivText">
    <w:name w:val="CharDivText"/>
    <w:basedOn w:val="OPCCharBase"/>
    <w:uiPriority w:val="1"/>
    <w:qFormat/>
    <w:rsid w:val="00600712"/>
  </w:style>
  <w:style w:type="character" w:customStyle="1" w:styleId="CharItalic">
    <w:name w:val="CharItalic"/>
    <w:basedOn w:val="OPCCharBase"/>
    <w:uiPriority w:val="1"/>
    <w:qFormat/>
    <w:rsid w:val="00600712"/>
    <w:rPr>
      <w:i/>
    </w:rPr>
  </w:style>
  <w:style w:type="character" w:customStyle="1" w:styleId="CharPartNo">
    <w:name w:val="CharPartNo"/>
    <w:basedOn w:val="OPCCharBase"/>
    <w:uiPriority w:val="1"/>
    <w:qFormat/>
    <w:rsid w:val="00600712"/>
  </w:style>
  <w:style w:type="character" w:customStyle="1" w:styleId="CharPartText">
    <w:name w:val="CharPartText"/>
    <w:basedOn w:val="OPCCharBase"/>
    <w:uiPriority w:val="1"/>
    <w:qFormat/>
    <w:rsid w:val="00600712"/>
  </w:style>
  <w:style w:type="character" w:customStyle="1" w:styleId="CharSectno">
    <w:name w:val="CharSectno"/>
    <w:basedOn w:val="OPCCharBase"/>
    <w:uiPriority w:val="1"/>
    <w:qFormat/>
    <w:rsid w:val="00600712"/>
  </w:style>
  <w:style w:type="character" w:customStyle="1" w:styleId="CharSubdNo">
    <w:name w:val="CharSubdNo"/>
    <w:basedOn w:val="OPCCharBase"/>
    <w:uiPriority w:val="1"/>
    <w:qFormat/>
    <w:rsid w:val="00600712"/>
  </w:style>
  <w:style w:type="character" w:customStyle="1" w:styleId="CharSubdText">
    <w:name w:val="CharSubdText"/>
    <w:basedOn w:val="OPCCharBase"/>
    <w:uiPriority w:val="1"/>
    <w:qFormat/>
    <w:rsid w:val="00600712"/>
  </w:style>
  <w:style w:type="paragraph" w:customStyle="1" w:styleId="CTA--">
    <w:name w:val="CTA --"/>
    <w:basedOn w:val="OPCParaBase"/>
    <w:next w:val="Normal"/>
    <w:rsid w:val="006007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007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007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007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007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007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007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007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007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007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007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007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007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0071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71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71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007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0071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007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007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00712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60071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0071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00712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007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007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007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00712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007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0071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007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6007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007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007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0071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007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007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007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007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007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007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007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007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007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007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007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007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007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007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00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00712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6007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007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00712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600712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600712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600712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600712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600712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00712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00712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600712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6007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0071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007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007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007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600712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00712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0712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00712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00712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0712"/>
    <w:pPr>
      <w:numPr>
        <w:numId w:val="13"/>
      </w:numPr>
    </w:pPr>
  </w:style>
  <w:style w:type="paragraph" w:customStyle="1" w:styleId="Head4">
    <w:name w:val="Head 4"/>
    <w:aliases w:val="4"/>
    <w:basedOn w:val="OPCParaBase"/>
    <w:next w:val="BodyNum"/>
    <w:rsid w:val="00600712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600712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600712"/>
    <w:pPr>
      <w:spacing w:before="122" w:line="198" w:lineRule="exact"/>
      <w:ind w:left="2353" w:hanging="709"/>
    </w:pPr>
    <w:rPr>
      <w:sz w:val="18"/>
    </w:rPr>
  </w:style>
  <w:style w:type="character" w:styleId="PageNumber">
    <w:name w:val="page number"/>
    <w:basedOn w:val="DefaultParagraphFont"/>
    <w:rsid w:val="00600712"/>
  </w:style>
  <w:style w:type="paragraph" w:styleId="BalloonText">
    <w:name w:val="Balloon Text"/>
    <w:basedOn w:val="Normal"/>
    <w:link w:val="BalloonTextChar"/>
    <w:uiPriority w:val="99"/>
    <w:semiHidden/>
    <w:unhideWhenUsed/>
    <w:rsid w:val="006007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712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600712"/>
  </w:style>
  <w:style w:type="paragraph" w:customStyle="1" w:styleId="notetext">
    <w:name w:val="note(text)"/>
    <w:aliases w:val="n"/>
    <w:basedOn w:val="OPCParaBase"/>
    <w:rsid w:val="00600712"/>
    <w:pPr>
      <w:spacing w:before="122" w:line="240" w:lineRule="auto"/>
      <w:ind w:left="1985" w:hanging="851"/>
    </w:pPr>
    <w:rPr>
      <w:sz w:val="18"/>
    </w:rPr>
  </w:style>
  <w:style w:type="paragraph" w:customStyle="1" w:styleId="SOTextNote">
    <w:name w:val="SO TextNote"/>
    <w:aliases w:val="sont"/>
    <w:basedOn w:val="Normal"/>
    <w:qFormat/>
    <w:rsid w:val="00600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600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00712"/>
    <w:rPr>
      <w:rFonts w:ascii="Times New Roman" w:hAnsi="Times New Roman"/>
      <w:szCs w:val="20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600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00712"/>
    <w:rPr>
      <w:rFonts w:ascii="Times New Roman" w:hAnsi="Times New Roman"/>
      <w:i/>
      <w:szCs w:val="20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600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00712"/>
    <w:rPr>
      <w:rFonts w:ascii="Times New Roman" w:hAnsi="Times New Roman"/>
      <w:b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0071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00712"/>
    <w:rPr>
      <w:rFonts w:ascii="Times New Roman" w:hAnsi="Times New Roman"/>
      <w:sz w:val="18"/>
      <w:szCs w:val="20"/>
    </w:rPr>
  </w:style>
  <w:style w:type="paragraph" w:customStyle="1" w:styleId="SOBullet">
    <w:name w:val="SO Bullet"/>
    <w:aliases w:val="sotb"/>
    <w:basedOn w:val="Normal"/>
    <w:link w:val="SOBulletChar"/>
    <w:qFormat/>
    <w:rsid w:val="00600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00712"/>
    <w:rPr>
      <w:rFonts w:ascii="Times New Roman" w:hAnsi="Times New Roman"/>
      <w:szCs w:val="20"/>
    </w:rPr>
  </w:style>
  <w:style w:type="paragraph" w:customStyle="1" w:styleId="TableHeading">
    <w:name w:val="TableHeading"/>
    <w:aliases w:val="th"/>
    <w:basedOn w:val="OPCParaBase"/>
    <w:next w:val="Tabletext"/>
    <w:rsid w:val="00600712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60071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600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600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0712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75B8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5B86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FD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">
    <w:name w:val="Head 1"/>
    <w:aliases w:val="1"/>
    <w:basedOn w:val="OPCParaBase"/>
    <w:next w:val="BodyNum"/>
    <w:rsid w:val="00600712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0712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0712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styleId="Header">
    <w:name w:val="header"/>
    <w:basedOn w:val="OPCParaBase"/>
    <w:link w:val="HeaderChar"/>
    <w:unhideWhenUsed/>
    <w:rsid w:val="006007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00712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rsid w:val="006007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00712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OPCCharBase">
    <w:name w:val="OPCCharBase"/>
    <w:uiPriority w:val="1"/>
    <w:qFormat/>
    <w:rsid w:val="00600712"/>
  </w:style>
  <w:style w:type="paragraph" w:customStyle="1" w:styleId="OPCParaBase">
    <w:name w:val="OPCParaBase"/>
    <w:qFormat/>
    <w:rsid w:val="00600712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6007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007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007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007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007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007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007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007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007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007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00712"/>
  </w:style>
  <w:style w:type="paragraph" w:customStyle="1" w:styleId="Blocks">
    <w:name w:val="Blocks"/>
    <w:aliases w:val="bb"/>
    <w:basedOn w:val="OPCParaBase"/>
    <w:qFormat/>
    <w:rsid w:val="006007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600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0071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600712"/>
    <w:rPr>
      <w:i/>
    </w:rPr>
  </w:style>
  <w:style w:type="paragraph" w:customStyle="1" w:styleId="BoxList">
    <w:name w:val="BoxList"/>
    <w:aliases w:val="bl"/>
    <w:basedOn w:val="BoxText"/>
    <w:qFormat/>
    <w:rsid w:val="006007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007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0071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0071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00712"/>
  </w:style>
  <w:style w:type="character" w:customStyle="1" w:styleId="CharAmPartText">
    <w:name w:val="CharAmPartText"/>
    <w:basedOn w:val="OPCCharBase"/>
    <w:uiPriority w:val="1"/>
    <w:qFormat/>
    <w:rsid w:val="00600712"/>
  </w:style>
  <w:style w:type="character" w:customStyle="1" w:styleId="CharAmSchNo">
    <w:name w:val="CharAmSchNo"/>
    <w:basedOn w:val="OPCCharBase"/>
    <w:uiPriority w:val="1"/>
    <w:qFormat/>
    <w:rsid w:val="00600712"/>
  </w:style>
  <w:style w:type="character" w:customStyle="1" w:styleId="CharAmSchText">
    <w:name w:val="CharAmSchText"/>
    <w:basedOn w:val="OPCCharBase"/>
    <w:uiPriority w:val="1"/>
    <w:qFormat/>
    <w:rsid w:val="00600712"/>
  </w:style>
  <w:style w:type="character" w:customStyle="1" w:styleId="CharBoldItalic">
    <w:name w:val="CharBoldItalic"/>
    <w:basedOn w:val="OPCCharBase"/>
    <w:uiPriority w:val="1"/>
    <w:qFormat/>
    <w:rsid w:val="0060071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00712"/>
  </w:style>
  <w:style w:type="character" w:customStyle="1" w:styleId="CharChapText">
    <w:name w:val="CharChapText"/>
    <w:basedOn w:val="OPCCharBase"/>
    <w:uiPriority w:val="1"/>
    <w:qFormat/>
    <w:rsid w:val="00600712"/>
  </w:style>
  <w:style w:type="character" w:customStyle="1" w:styleId="CharDivNo">
    <w:name w:val="CharDivNo"/>
    <w:basedOn w:val="OPCCharBase"/>
    <w:uiPriority w:val="1"/>
    <w:qFormat/>
    <w:rsid w:val="00600712"/>
  </w:style>
  <w:style w:type="character" w:customStyle="1" w:styleId="CharDivText">
    <w:name w:val="CharDivText"/>
    <w:basedOn w:val="OPCCharBase"/>
    <w:uiPriority w:val="1"/>
    <w:qFormat/>
    <w:rsid w:val="00600712"/>
  </w:style>
  <w:style w:type="character" w:customStyle="1" w:styleId="CharItalic">
    <w:name w:val="CharItalic"/>
    <w:basedOn w:val="OPCCharBase"/>
    <w:uiPriority w:val="1"/>
    <w:qFormat/>
    <w:rsid w:val="00600712"/>
    <w:rPr>
      <w:i/>
    </w:rPr>
  </w:style>
  <w:style w:type="character" w:customStyle="1" w:styleId="CharPartNo">
    <w:name w:val="CharPartNo"/>
    <w:basedOn w:val="OPCCharBase"/>
    <w:uiPriority w:val="1"/>
    <w:qFormat/>
    <w:rsid w:val="00600712"/>
  </w:style>
  <w:style w:type="character" w:customStyle="1" w:styleId="CharPartText">
    <w:name w:val="CharPartText"/>
    <w:basedOn w:val="OPCCharBase"/>
    <w:uiPriority w:val="1"/>
    <w:qFormat/>
    <w:rsid w:val="00600712"/>
  </w:style>
  <w:style w:type="character" w:customStyle="1" w:styleId="CharSectno">
    <w:name w:val="CharSectno"/>
    <w:basedOn w:val="OPCCharBase"/>
    <w:uiPriority w:val="1"/>
    <w:qFormat/>
    <w:rsid w:val="00600712"/>
  </w:style>
  <w:style w:type="character" w:customStyle="1" w:styleId="CharSubdNo">
    <w:name w:val="CharSubdNo"/>
    <w:basedOn w:val="OPCCharBase"/>
    <w:uiPriority w:val="1"/>
    <w:qFormat/>
    <w:rsid w:val="00600712"/>
  </w:style>
  <w:style w:type="character" w:customStyle="1" w:styleId="CharSubdText">
    <w:name w:val="CharSubdText"/>
    <w:basedOn w:val="OPCCharBase"/>
    <w:uiPriority w:val="1"/>
    <w:qFormat/>
    <w:rsid w:val="00600712"/>
  </w:style>
  <w:style w:type="paragraph" w:customStyle="1" w:styleId="CTA--">
    <w:name w:val="CTA --"/>
    <w:basedOn w:val="OPCParaBase"/>
    <w:next w:val="Normal"/>
    <w:rsid w:val="006007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007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007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007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007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007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007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007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007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007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007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007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007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0071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71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71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007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0071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007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007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00712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60071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0071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00712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007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007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007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00712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007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0071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007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6007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007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007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0071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007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007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007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007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007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007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007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007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007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007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007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007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007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007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00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00712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6007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007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00712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600712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600712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600712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600712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600712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00712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00712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600712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6007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0071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007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007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007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600712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00712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0712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00712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00712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0712"/>
    <w:pPr>
      <w:numPr>
        <w:numId w:val="13"/>
      </w:numPr>
    </w:pPr>
  </w:style>
  <w:style w:type="paragraph" w:customStyle="1" w:styleId="Head4">
    <w:name w:val="Head 4"/>
    <w:aliases w:val="4"/>
    <w:basedOn w:val="OPCParaBase"/>
    <w:next w:val="BodyNum"/>
    <w:rsid w:val="00600712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600712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600712"/>
    <w:pPr>
      <w:spacing w:before="122" w:line="198" w:lineRule="exact"/>
      <w:ind w:left="2353" w:hanging="709"/>
    </w:pPr>
    <w:rPr>
      <w:sz w:val="18"/>
    </w:rPr>
  </w:style>
  <w:style w:type="character" w:styleId="PageNumber">
    <w:name w:val="page number"/>
    <w:basedOn w:val="DefaultParagraphFont"/>
    <w:rsid w:val="00600712"/>
  </w:style>
  <w:style w:type="paragraph" w:styleId="BalloonText">
    <w:name w:val="Balloon Text"/>
    <w:basedOn w:val="Normal"/>
    <w:link w:val="BalloonTextChar"/>
    <w:uiPriority w:val="99"/>
    <w:semiHidden/>
    <w:unhideWhenUsed/>
    <w:rsid w:val="006007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712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600712"/>
  </w:style>
  <w:style w:type="paragraph" w:customStyle="1" w:styleId="notetext">
    <w:name w:val="note(text)"/>
    <w:aliases w:val="n"/>
    <w:basedOn w:val="OPCParaBase"/>
    <w:rsid w:val="00600712"/>
    <w:pPr>
      <w:spacing w:before="122" w:line="240" w:lineRule="auto"/>
      <w:ind w:left="1985" w:hanging="851"/>
    </w:pPr>
    <w:rPr>
      <w:sz w:val="18"/>
    </w:rPr>
  </w:style>
  <w:style w:type="paragraph" w:customStyle="1" w:styleId="SOTextNote">
    <w:name w:val="SO TextNote"/>
    <w:aliases w:val="sont"/>
    <w:basedOn w:val="Normal"/>
    <w:qFormat/>
    <w:rsid w:val="00600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600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00712"/>
    <w:rPr>
      <w:rFonts w:ascii="Times New Roman" w:hAnsi="Times New Roman"/>
      <w:szCs w:val="20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600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00712"/>
    <w:rPr>
      <w:rFonts w:ascii="Times New Roman" w:hAnsi="Times New Roman"/>
      <w:i/>
      <w:szCs w:val="20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600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00712"/>
    <w:rPr>
      <w:rFonts w:ascii="Times New Roman" w:hAnsi="Times New Roman"/>
      <w:b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0071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00712"/>
    <w:rPr>
      <w:rFonts w:ascii="Times New Roman" w:hAnsi="Times New Roman"/>
      <w:sz w:val="18"/>
      <w:szCs w:val="20"/>
    </w:rPr>
  </w:style>
  <w:style w:type="paragraph" w:customStyle="1" w:styleId="SOBullet">
    <w:name w:val="SO Bullet"/>
    <w:aliases w:val="sotb"/>
    <w:basedOn w:val="Normal"/>
    <w:link w:val="SOBulletChar"/>
    <w:qFormat/>
    <w:rsid w:val="00600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00712"/>
    <w:rPr>
      <w:rFonts w:ascii="Times New Roman" w:hAnsi="Times New Roman"/>
      <w:szCs w:val="20"/>
    </w:rPr>
  </w:style>
  <w:style w:type="paragraph" w:customStyle="1" w:styleId="TableHeading">
    <w:name w:val="TableHeading"/>
    <w:aliases w:val="th"/>
    <w:basedOn w:val="OPCParaBase"/>
    <w:next w:val="Tabletext"/>
    <w:rsid w:val="00600712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60071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600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6007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Sundry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8D40-EFDE-4F86-8602-D1C27D1E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0</TotalTime>
  <Pages>17</Pages>
  <Words>4461</Words>
  <Characters>33305</Characters>
  <Application>Microsoft Office Word</Application>
  <DocSecurity>0</DocSecurity>
  <Lines>1654</Lines>
  <Paragraphs>1126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File list January to June 2019</vt:lpstr>
    </vt:vector>
  </TitlesOfParts>
  <Company>Office of Parliamentary Counsel</Company>
  <LinksUpToDate>false</LinksUpToDate>
  <CharactersWithSpaces>36599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File list January to June 2019</dc:title>
  <dc:subject/>
  <dc:creator>Kugler</dc:creator>
  <cp:keywords/>
  <dc:description/>
  <cp:lastModifiedBy>Leske, Elana</cp:lastModifiedBy>
  <cp:revision>2</cp:revision>
  <dcterms:created xsi:type="dcterms:W3CDTF">2019-09-25T03:22:00Z</dcterms:created>
  <dcterms:modified xsi:type="dcterms:W3CDTF">2019-09-25T03:22:00Z</dcterms:modified>
  <cp:category>Other - For website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No DLM</vt:lpwstr>
  </property>
  <property fmtid="{D5CDD505-2E9C-101B-9397-08002B2CF9AE}" pid="4" name="DoNotAsk">
    <vt:lpwstr>1</vt:lpwstr>
  </property>
  <property fmtid="{D5CDD505-2E9C-101B-9397-08002B2CF9AE}" pid="5" name="ChangedTitle">
    <vt:lpwstr>Office of Parliamentary Counsel</vt:lpwstr>
  </property>
</Properties>
</file>