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83" w:rsidRPr="00600712" w:rsidRDefault="00650E83" w:rsidP="00875613">
      <w:pPr>
        <w:pStyle w:val="Head1"/>
        <w:shd w:val="clear" w:color="auto" w:fill="FFFFFF" w:themeFill="background1"/>
      </w:pPr>
      <w:bookmarkStart w:id="0" w:name="_GoBack"/>
      <w:bookmarkEnd w:id="0"/>
      <w:r w:rsidRPr="00600712">
        <w:t>Office of Parliamentary Counsel</w:t>
      </w:r>
    </w:p>
    <w:p w:rsidR="00650E83" w:rsidRDefault="00650E83" w:rsidP="00875613">
      <w:pPr>
        <w:pStyle w:val="Head2"/>
        <w:shd w:val="clear" w:color="auto" w:fill="FFFFFF" w:themeFill="background1"/>
      </w:pPr>
      <w:r w:rsidRPr="00600712">
        <w:t>List of correspo</w:t>
      </w:r>
      <w:r>
        <w:t>ndence files created between 1 July 2021</w:t>
      </w:r>
      <w:r w:rsidRPr="00600712">
        <w:t xml:space="preserve"> and </w:t>
      </w:r>
      <w:r>
        <w:t>31 December 2021</w:t>
      </w:r>
    </w:p>
    <w:p w:rsidR="00650E83" w:rsidRDefault="00650E83" w:rsidP="00875613">
      <w:pPr>
        <w:pStyle w:val="PlainText"/>
        <w:shd w:val="clear" w:color="auto" w:fill="FFFFFF" w:themeFill="background1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</w:p>
    <w:p w:rsidR="00650E83" w:rsidRDefault="00650E83" w:rsidP="00875613">
      <w:pPr>
        <w:pStyle w:val="PlainText"/>
        <w:shd w:val="clear" w:color="auto" w:fill="FFFFFF" w:themeFill="background1"/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</w:pPr>
      <w:r w:rsidRPr="009912E5"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Files relating to Legislative Draftin</w:t>
      </w:r>
      <w:r>
        <w:rPr>
          <w:rFonts w:ascii="Arial" w:eastAsia="Times New Roman" w:hAnsi="Arial" w:cs="Times New Roman"/>
          <w:b/>
          <w:i/>
          <w:kern w:val="28"/>
          <w:sz w:val="28"/>
          <w:szCs w:val="20"/>
          <w:lang w:eastAsia="en-AU"/>
        </w:rPr>
        <w:t>g</w:t>
      </w:r>
    </w:p>
    <w:p w:rsidR="00650E83" w:rsidRDefault="00650E83" w:rsidP="00875613">
      <w:pPr>
        <w:pStyle w:val="PlainText"/>
        <w:shd w:val="clear" w:color="auto" w:fill="FFFFFF" w:themeFill="background1"/>
        <w:rPr>
          <w:rFonts w:ascii="Courier New" w:hAnsi="Courier New" w:cs="Courier New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6804"/>
        <w:gridCol w:w="1560"/>
      </w:tblGrid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jc w:val="center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Record Number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jc w:val="center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Title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jc w:val="center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Date Created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BF21/122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Social Services and Other Legislation Amendment (Pension Loans Scheme Enhancements)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BF21/125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Crimes Amendment (Remissions of Sentences)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BF21/127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Legislation Amendment (Candidate Eligibility)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BF21/128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Offshore Electricity Infrastructure (Consequential Amendments)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19/07/2021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BF21/129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Treasury Laws Amendment (COVID-19 Economic Response No. 2)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Dental Benefits Amendment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Territories Stolen Generations Redress Scheme (Facilitation)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Legislation Amendment (Party Registration Integrity)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04/08/2021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244166" w:rsidRDefault="00650E83" w:rsidP="00875613">
            <w:pPr>
              <w:pStyle w:val="PlainText"/>
              <w:shd w:val="clear" w:color="auto" w:fill="FFFFFF" w:themeFill="background1"/>
            </w:pPr>
            <w:r w:rsidRPr="0097686A">
              <w:rPr>
                <w:rFonts w:ascii="Courier New" w:hAnsi="Courier New" w:cs="Courier New"/>
              </w:rPr>
              <w:t>Electoral Legislation Amendment (Political Campaigners)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04/08/2021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Legislation Amendment (Electoral Offences and Preventing Multiple Voting)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04/08/2021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Territories Stolen Generations Redress Scheme (Consequential Amendments)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05/08/2021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Health Amendment (COVID-19)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05/08/2021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Paid Parent Leave Amendment (COVID-19 Work Test)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12/08/2021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BF21/139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Paid Parental Leave Amendment (COVID-19 Work Test)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BF21/144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Autonomous Sanctions Amendment (Thematic Sanctions)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BF21/147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Legislation Amendment (Contingency Measures)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BF21/148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Legislation Amendment (Voter Integrity)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BF21/149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Corporations Amendment (Meetings and Documents)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BF21/150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Legislation Amendment (Assurance of Senate Counting)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24/09/2021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BF21/151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Australian Research Council Amendment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01/10/2021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BF21/152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Higher Education Support Amendment (2021 Measures No. 1)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BF21/165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Legislation Amendment (Annual Disclosure Equality)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02/11/2021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BF21/167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Migration Amendment (Strengthening the Character Test) Bill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10/11/2021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BF21/218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Offshore Electricity Infrastructure (Consequential Amendments) Bill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13/12/2021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 xml:space="preserve">Fisheries Levy (Torres Strait Prawn Fishery) </w:t>
            </w:r>
            <w:r w:rsidRPr="00650E83">
              <w:rPr>
                <w:rFonts w:ascii="Courier New" w:hAnsi="Courier New" w:cs="Courier New"/>
              </w:rPr>
              <w:lastRenderedPageBreak/>
              <w:t>Amendment (Levy Amount)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lastRenderedPageBreak/>
              <w:t>01/07/2021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Fishing Levy Amendment (2021-2022 Levy Amounts)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01/07/2021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Fisheries Management (Fishing Levy Collection) Amendment (2021-2022 Instalment Dates)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01/07/2021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Competition and Consumer (Motor Vehicle Service and Repair Information Sharing Scheme)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Legislation (Deferral of Sunsetting—National Health (Efficient Funding of Chemotherapy) Special Arrangement) Certificate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07/07/2021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Remuneration Tribunal Amendment Determination (No. 3)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IF21/319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3)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IF21/320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(Defence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IF21/321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Transport Security Legislation Amendment (Serious Crime)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IF21/322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(Attorney-General</w:t>
            </w:r>
            <w:r w:rsidR="005A591F">
              <w:rPr>
                <w:rFonts w:ascii="Courier New" w:hAnsi="Courier New" w:cs="Courier New"/>
              </w:rPr>
              <w:t>’</w:t>
            </w:r>
            <w:r w:rsidRPr="00650E83">
              <w:rPr>
                <w:rFonts w:ascii="Courier New" w:hAnsi="Courier New" w:cs="Courier New"/>
              </w:rPr>
              <w:t>s Portfolio Measures 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IF21/323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4)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IF21/324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Health Insurance (General Medical Services Table) Amendment (2021 Measures 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IF21/328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Federal Circuit and Family Court of Australia (Consequential Amendments and Transitional Provisions)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IF21/329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Disability Insurance Scheme (Practice Standards—Worker Screening) Amendment (Transitional and Special Arrangements—Victoria)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IF21/330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Information Amendment (Vaccination Reporting) Principles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IF21/332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High Court (2022 Sittings)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15/07/2021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IF21/334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Recycling and Waste Reduction (Export—Waste Tyres)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 xml:space="preserve">15/07/2021 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IF21/335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7)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15/07/2021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IF21/337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Industry Research and Development (Australasian Recycling Label Program) Instrument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15/07/2021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IF21/338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5)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16/07/2021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IF21/341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Work Health and Safety Amendment (Public Authorities)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IF21/342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Law Enforcement Integrity Commissioner Amendment (Office of the Special Investigator and Other Measures)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IF21/343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Water (Remuneration and Allowances of the Inspector-General of Water Compliance)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lastRenderedPageBreak/>
              <w:t>IF21/344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Royal Commissions Amendment (Defence and Veteran Suicide Private Sessions)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IF21/345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Health Insurance (Accredited Pathology Laboratories—Approval) Amendment (Relevant Standards) Principles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IF21/352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(Human Biosecurity Emergency) (Human Coronavirus with Pandemic Potential) Variation (Extension No. 3) Instrument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IF21/354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Legislation (Private Health Insurance Instruments) Sunset-altering Declaration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28/07/2021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IF21/355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Social Security (Special Disability Trust) Guidelines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28/07/2021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IF21/356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Veterans</w:t>
            </w:r>
            <w:r w:rsidR="005A591F">
              <w:rPr>
                <w:rFonts w:ascii="Courier New" w:hAnsi="Courier New" w:cs="Courier New"/>
              </w:rPr>
              <w:t>’</w:t>
            </w:r>
            <w:r w:rsidRPr="00650E83">
              <w:rPr>
                <w:rFonts w:ascii="Courier New" w:hAnsi="Courier New" w:cs="Courier New"/>
              </w:rPr>
              <w:t xml:space="preserve"> Entitlements (Special Disability Trust) Guidelines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28/07/2021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IF21/359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Corporations (Fees) Amendment (Deferred Sales Model Exemptions)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29/07/2021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Competition and Consumer Amendment (State/Territory Energy Law)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29/07/2021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Family Law Amendment (Western Australia Family Court Rules)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Federal Circuit Court (Commonwealth Tenancy Disputes) Amendment Instrument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04/08/2021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(Defence Measures 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05/08/2021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(Health Measures No. 7)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Hazardous Waste (Regulation of Exports and Imports) Legislation Amendment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(Infrastructure, Transport, Regional Development and Communications Measures No. 5)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IF21/369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Air Navigation (Aircraft Noise) Amendment (2021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IF21/370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Customs (Prohibited Imports) Amendment (Commercial Importation of Kava as Food)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IF21/371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Fair Work Commission Amendment (Stop Sexual Harassment)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IF21/372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Australian Education Amendment (Capped CTC Score Methodology)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IF21/374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Education Services for Overseas Students (Registration Charges)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10/08/2021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IF21/376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High Court of Australia (Building and Precincts—Regulating the Conduct of Persons) Amendment Directions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IF21/377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Foreign Intelligence Legislation Amendment Commencement Proclamation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IF21/379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Health Insurance Legislation Amendment (2021 Measures No. 4)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IF21/380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Health (Pharmaceutical Benefits) Amendment (2021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IF21/385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Migration Amendment (Australian Agriculture Workers)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12/08/2021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IF21/390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Australian Education Amendment (South Australia Year 7 Schools)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IF21/393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Corporations Amendment (Portfolio Holdings Disclosure)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16/08/202</w:t>
            </w:r>
            <w:r w:rsidR="00981CAE">
              <w:rPr>
                <w:rFonts w:ascii="Courier New" w:hAnsi="Courier New" w:cs="Courier New"/>
              </w:rPr>
              <w:t>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IF21/394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 xml:space="preserve">Customs (Regional Comprehensive Economic Partnership </w:t>
            </w:r>
            <w:r w:rsidRPr="00650E83">
              <w:rPr>
                <w:rFonts w:ascii="Courier New" w:hAnsi="Courier New" w:cs="Courier New"/>
              </w:rPr>
              <w:lastRenderedPageBreak/>
              <w:t>Rules of Origin)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lastRenderedPageBreak/>
              <w:t>16/08/2021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IF21/396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Customs Tariff Amendment (2022 Harmonized System Changes and Other Measures)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IF21/397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Health (Pharmaceutical Benefits) (Pharmacist Substitution of Medicines without Prescription during Shortages) Amendment (No. 1)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IF21/399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Remuneration Tribunal Amendment Determination (No. 4)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IF21/401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Family Law Repeal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18/08/2021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IF21/402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Royal Commissions Amendment (Witness Allowances)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18/08/2021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IF21/403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(Conditionally Non-prohibited Goods) Amendment (Hitchhiker Pests)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18/08/2021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IF21/404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Legislation (Deferral of Sunsetting</w:t>
            </w:r>
            <w:r w:rsidR="00C07D18" w:rsidRPr="00C07D18">
              <w:rPr>
                <w:rFonts w:ascii="Courier New" w:hAnsi="Courier New" w:cs="Courier New"/>
              </w:rPr>
              <w:t>—</w:t>
            </w:r>
            <w:r w:rsidRPr="00650E83">
              <w:rPr>
                <w:rFonts w:ascii="Courier New" w:hAnsi="Courier New" w:cs="Courier New"/>
              </w:rPr>
              <w:t>Guide to the Assessment of the Degree of Permanent Impairment Instruments) Certificate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19/08/202</w:t>
            </w:r>
            <w:r w:rsidR="00981CAE">
              <w:rPr>
                <w:rFonts w:ascii="Courier New" w:hAnsi="Courier New" w:cs="Courier New"/>
              </w:rPr>
              <w:t>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IF21/405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Customs Tariff Amendment (Regional Comprehensive Economic Partnership Agreement Implementation)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IF21/406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Legislation (Deferral of Sunsetting</w:t>
            </w:r>
            <w:r w:rsidR="00C07D18" w:rsidRPr="00C07D18">
              <w:rPr>
                <w:rFonts w:ascii="Courier New" w:hAnsi="Courier New" w:cs="Courier New"/>
              </w:rPr>
              <w:t>—</w:t>
            </w:r>
            <w:r w:rsidRPr="00650E83">
              <w:rPr>
                <w:rFonts w:ascii="Courier New" w:hAnsi="Courier New" w:cs="Courier New"/>
              </w:rPr>
              <w:t>National Recovery Plan for Threatened Albatrosses and Giant Petrels 2011-2016) Certificate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IF21/408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Australian Radiation Protection and Nuclear Safety (Licence Charges) Amendment (No.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IF21/410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 xml:space="preserve">Ozone Protection and Synthetic Greenhouse Gas Management Amendment (Reserve </w:t>
            </w:r>
            <w:proofErr w:type="spellStart"/>
            <w:r w:rsidRPr="00650E83">
              <w:rPr>
                <w:rFonts w:ascii="Courier New" w:hAnsi="Courier New" w:cs="Courier New"/>
              </w:rPr>
              <w:t>HFC</w:t>
            </w:r>
            <w:proofErr w:type="spellEnd"/>
            <w:r w:rsidRPr="00650E83">
              <w:rPr>
                <w:rFonts w:ascii="Courier New" w:hAnsi="Courier New" w:cs="Courier New"/>
              </w:rPr>
              <w:t xml:space="preserve"> Quotas)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IF21/414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Sector Reform Amendment (Hayne Royal Commission Response—Better Advice)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24/08/2021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IF21/415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Aged Care Legislation Amendment (Vaccination Information) Principles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24/08/2021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IF21/417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(Social Services Measures No. 4)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25/08/2021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IF21/418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Family Law (State and Territory Courts)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IF21/419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(Health Measures No. 5)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IF21/420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Marriage (</w:t>
            </w:r>
            <w:proofErr w:type="spellStart"/>
            <w:r w:rsidRPr="00650E83">
              <w:rPr>
                <w:rFonts w:ascii="Courier New" w:hAnsi="Courier New" w:cs="Courier New"/>
              </w:rPr>
              <w:t>Celebrancy</w:t>
            </w:r>
            <w:proofErr w:type="spellEnd"/>
            <w:r w:rsidRPr="00650E83">
              <w:rPr>
                <w:rFonts w:ascii="Courier New" w:hAnsi="Courier New" w:cs="Courier New"/>
              </w:rPr>
              <w:t xml:space="preserve"> Qualifications or Skills) Amendment (Guidelines)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IF21/421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(Health Measures No. 6)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26/08/2021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IF21/422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Australian Charities and Not-for-profits Commission Amendment (2021 Measures No. 3)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30/08/202</w:t>
            </w:r>
            <w:r w:rsidR="00981CAE">
              <w:rPr>
                <w:rFonts w:ascii="Courier New" w:hAnsi="Courier New" w:cs="Courier New"/>
              </w:rPr>
              <w:t>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IF21/424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Terrorism Insurance Amendment (Cyclones and Related Flood Damage)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30/08/2021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IF21/426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Corporations (Fees) Amendment (Relevant providers)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01/09/2021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IF21/427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Remuneration Tribunal Amendment Determination (No. 5)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01/09/2021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IF21/429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Redress Scheme for Institutional Child Sexual Abuse Amendment Commencement Proclamation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02/09/2021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Home Affairs Legislation Amendment (2021 Measures 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Vocational Education and Training Regulator (Financial Viability Risk Assessment Requirements) Amendment Instrument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lastRenderedPageBreak/>
              <w:t>IF21/432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(Industry, Science, Energy and Resources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Customs (International Obligations) Amendment (Regional Comprehensive Economic Partnership Agreement Implementation)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Fisheries Management Amendment (Scientific Research)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Australian Organ and Tissue Donation and Transplantation Authority Amendment (Governance and Other Measures) Commencement Proclamation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(Education, Skills and Employment Measures No. 4)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(Home Affairs Measures No. 4)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IF21/439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(Foreign Affairs and Trade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IF21/440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8)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IF21/441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Corporations Amendment (Litigation Funding)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09/09/2021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IF21/445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Health Insurance (Diagnostic Imaging Services Table) Amendment (Equipment Capital Sensitivity)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10/09/2021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IF21/447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Health (Pharmaceutical Benefits) (Pharmacist Substitution of Medicines without Prescription during Shortages) Amendment (No. 2)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IF21/448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Norfolk Island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IF21/450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Norfolk Island Applied Laws and Service Delivery (Queensland) Ordinance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IF21/451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Norfolk Island Legislation Amendment (Queensland Consequential Amendments) Ordinance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IF21/452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Export Control Legislation Amendment (2021 Measures No. 1)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14/09/2021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IF21/453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Migration Amendment (Prospective Marriage Visas)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15/09/2021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IF21/454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Renewable Energy (Electricity) Amendment (Exemption Certificate Application Extension)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16/09/2021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IF21/458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Child Care Subsidy Amendment (Coronavirus Response Measures No. 7) Minister</w:t>
            </w:r>
            <w:r w:rsidR="004E07EE">
              <w:rPr>
                <w:rFonts w:ascii="Courier New" w:hAnsi="Courier New" w:cs="Courier New"/>
              </w:rPr>
              <w:t>’</w:t>
            </w:r>
            <w:r w:rsidRPr="00650E83">
              <w:rPr>
                <w:rFonts w:ascii="Courier New" w:hAnsi="Courier New" w:cs="Courier New"/>
              </w:rPr>
              <w:t>s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IF21/459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Child Care Subsidy Amendment (Coronavirus Response Measures No. 8) Minister</w:t>
            </w:r>
            <w:r w:rsidR="00726656">
              <w:rPr>
                <w:rFonts w:ascii="Courier New" w:hAnsi="Courier New" w:cs="Courier New"/>
              </w:rPr>
              <w:t>’</w:t>
            </w:r>
            <w:r w:rsidRPr="00650E83">
              <w:rPr>
                <w:rFonts w:ascii="Courier New" w:hAnsi="Courier New" w:cs="Courier New"/>
              </w:rPr>
              <w:t>s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IF21/460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Protection of Movable Cultural Heritage Amendment (2021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IF21/464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6)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IF21/469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Treasury Laws Amendment (Greater Transparency of Proxy Advice)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IF21/470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ASIC Supervisory Cost Recovery Levy Amendment (Levies Relief)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IF21/471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Home Affairs Legislation Amendment (Digital Passenger Declaration)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28/09/2021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lastRenderedPageBreak/>
              <w:t>IF21/476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9)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30/09/2021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IF21/479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Family Assistance Legislation Amendment (Child Care Subsidy) Commencement Proclamation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IF21/480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Privacy Amendment (South Australia My Health Records Access)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IF21/481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(Conditionally Non-prohibited Goods) Amendment (Test Kits)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06/10/2021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IF21/483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Electoral and Referendum Amendment (Australian Consortium for Social and Political Research Incorporated)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IF21/484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Offshore Petroleum and Greenhouse Gas Storage (Regulatory Levies) Amendment (Levy Amounts)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IF21/485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Offshore Petroleum and Greenhouse Gas Storage (Resource Management and Administration) Amendment (Fees)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08/10/2021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IF21/488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(Human Coronavirus with Pandemic Potential) Amendment (No. 2)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12/10/2021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(Education, Skills and Employment Measures No. 5)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Migration Amendment (Humanitarian Response to Events in Afghanistan)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14/10/2021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(Conditionally Non-prohibited Goods) Amendment (</w:t>
            </w:r>
            <w:proofErr w:type="spellStart"/>
            <w:r w:rsidRPr="00650E83">
              <w:rPr>
                <w:rFonts w:ascii="Courier New" w:hAnsi="Courier New" w:cs="Courier New"/>
              </w:rPr>
              <w:t>Khapra</w:t>
            </w:r>
            <w:proofErr w:type="spellEnd"/>
            <w:r w:rsidRPr="00650E83">
              <w:rPr>
                <w:rFonts w:ascii="Courier New" w:hAnsi="Courier New" w:cs="Courier New"/>
              </w:rPr>
              <w:t xml:space="preserve"> Beetle)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14/10/2021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Territories Stolen Generations Redress Scheme (Facilitation) Commencement Proclamation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15/10/2021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Criminal Code (Terrorist Organisation—The Base)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18/10/2021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Migration (Migration Agents Code of Conduct)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19/10/2021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Autonomous Sanctions Amendment (Magnitsky-style and Other Thematic Sanctions)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19/10/2021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IF21/499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Public Governance, Performance and Accountability (Financial Reporting) Amendment (2021 Measures No. 2)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IF21/500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Consumer Credit Protection Amendment (Small Business Exemption 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IF21/501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Paid Parental Leave Amendment (Work Test Special Circumstances)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IF21/502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Imported Food Control Legislation Amendment (Risk Foods) Order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IF21/503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Illegal Logging Prohibition Amendment (2021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20/10/2021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IF21/505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(Prime Minister and Cabinet Measures No. 10)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21/10/2021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IF21/506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(Agriculture, Water and the Environment Measures No. 5)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IF21/509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(Social Services Measures No. 5)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IF21/511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Air Navigation (Essendon Fields Airport) Amendment (2021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25/10/2021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IF21/513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 xml:space="preserve">Financial Framework (Supplementary Powers) Amendment </w:t>
            </w:r>
            <w:r w:rsidRPr="00650E83">
              <w:rPr>
                <w:rFonts w:ascii="Courier New" w:hAnsi="Courier New" w:cs="Courier New"/>
              </w:rPr>
              <w:lastRenderedPageBreak/>
              <w:t>(Infrastructure, Transport, Regional Development and Communications Measures No. 6)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lastRenderedPageBreak/>
              <w:t>26/10/202</w:t>
            </w:r>
            <w:r w:rsidR="00A7507A">
              <w:rPr>
                <w:rFonts w:ascii="Courier New" w:hAnsi="Courier New" w:cs="Courier New"/>
              </w:rPr>
              <w:t>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IF21/515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(Health Measures No. 8)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IF21/516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(Entry Requirements—Human Coronavirus with Pandemic Potential)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IF21/518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Health Insurance Legislation Amendment (Rural Bulk-billing Incentive)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IF21/520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Treasury Laws Amendment (Miscellaneous and Technical Amendments No. 2)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28/10/2021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IF21/523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(2022 Infringement Notices)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29/10/2021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IF21/524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Customs Amendment (2022 Harmonized System Changes and Other Measures)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01/11/2021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IF21/528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(Human Biosecurity Emergency) (Human Coronavirus with Pandemic Potential) (Emergency Requirements—Retail Outlets at International Airports) Repeal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IF21/529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Therapeutic Goods Legislation Amendment (2021 Measures No. 4)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IF21/530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Public Governance, Performance and Accountability Amendment (Office of the Special Investigator)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IF21/532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Financial Framework (Supplementary Powers) Amendment (Defence Measures No. 3)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03/11/2021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IF21/534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Amendment (Biofouling Management)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04/11/2021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IF21/538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Telecommunications (Interception and Access) Amendment (2021 Measures No. 1)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04/11/2021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IF21/542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Fair Work (Norfolk Island) Amendment (Queensland Public Sector Employees) Rules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10/11/2021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IF21/545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Migration (Migration Agents Code of Conduct) Consequential Amendments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IF21/546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Aged Care Legislation Amendment (Vaccination Information) Principles (No. 2)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IF21/547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Remuneration Tribunal Amendment Determination (No. 6)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11/11/2021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IF21/551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Christmas Island Utilities and Services (Electricity Supply and Services Fees) Amendment (2021 Measures No. 1)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15/11/2021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IF21/552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Cocos (Keeling) Islands Utilities and Services (Electricity Supply and Services Fees) Amendment (2021 Measures No. 1)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15/11/2021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IF21/556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(Emergency Requirements—Remote Communities) Amendment (No. 1)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IF21/560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Civil Dispute Resolution Amendment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19/11/2021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IF21/563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Clean Energy Regulator Amendment (Disclosure of Protected Information)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22/11/2021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IF21/571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(Entry Requirements—Human Coronavirus with Pandemic Potential) Determination (No. 2)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IF21/572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(Emergency Requirements—High Risk Country Travel Pause) Determination (No. 2)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27/11/2021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IF21/574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Legislation Amendment (Emergency and Entry Requirements)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30/11/2021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IF21/579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National Consumer Credit Protection (Large ADI)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07/12/2021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IF21/580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 xml:space="preserve">Financial Framework (Supplementary Powers) Amendment </w:t>
            </w:r>
            <w:r w:rsidRPr="00650E83">
              <w:rPr>
                <w:rFonts w:ascii="Courier New" w:hAnsi="Courier New" w:cs="Courier New"/>
              </w:rPr>
              <w:lastRenderedPageBreak/>
              <w:t>(Health Measures No. 9) Regulations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lastRenderedPageBreak/>
              <w:t>07/12/2021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IF21/581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Renewable Energy (Method for Solar Water Heaters) Amendment (Energy Savings) Determination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07/12/2021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IF21/659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Remuneration Tribunal Amendment Determination (No. 7)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13/12/2021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IF21/673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Biosecurity (Emergency Requirements—Remote Communities) Determination (No. 2) 2021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17/12/2021</w:t>
            </w:r>
          </w:p>
        </w:tc>
      </w:tr>
      <w:tr w:rsidR="00650E83" w:rsidRPr="00650E83" w:rsidTr="00875613">
        <w:tc>
          <w:tcPr>
            <w:tcW w:w="1418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IF21/680</w:t>
            </w:r>
          </w:p>
        </w:tc>
        <w:tc>
          <w:tcPr>
            <w:tcW w:w="6804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 xml:space="preserve">Social Security (Tables for the </w:t>
            </w:r>
            <w:proofErr w:type="spellStart"/>
            <w:r w:rsidRPr="00650E83">
              <w:rPr>
                <w:rFonts w:ascii="Courier New" w:hAnsi="Courier New" w:cs="Courier New"/>
              </w:rPr>
              <w:t>Assessmetn</w:t>
            </w:r>
            <w:proofErr w:type="spellEnd"/>
            <w:r w:rsidRPr="00650E83">
              <w:rPr>
                <w:rFonts w:ascii="Courier New" w:hAnsi="Courier New" w:cs="Courier New"/>
              </w:rPr>
              <w:t xml:space="preserve"> of Work-related Impairment for Disability Support Pension) Determination 2022</w:t>
            </w:r>
          </w:p>
        </w:tc>
        <w:tc>
          <w:tcPr>
            <w:tcW w:w="1560" w:type="dxa"/>
            <w:shd w:val="clear" w:color="auto" w:fill="FFFFFF" w:themeFill="background1"/>
          </w:tcPr>
          <w:p w:rsidR="00650E83" w:rsidRPr="00650E83" w:rsidRDefault="00650E83" w:rsidP="00875613">
            <w:pPr>
              <w:pStyle w:val="PlainText"/>
              <w:shd w:val="clear" w:color="auto" w:fill="FFFFFF" w:themeFill="background1"/>
              <w:rPr>
                <w:rFonts w:ascii="Courier New" w:hAnsi="Courier New" w:cs="Courier New"/>
              </w:rPr>
            </w:pPr>
            <w:r w:rsidRPr="00650E83">
              <w:rPr>
                <w:rFonts w:ascii="Courier New" w:hAnsi="Courier New" w:cs="Courier New"/>
              </w:rPr>
              <w:t>23/12/2021</w:t>
            </w:r>
          </w:p>
        </w:tc>
      </w:tr>
    </w:tbl>
    <w:p w:rsidR="004E0C0E" w:rsidRPr="004E0C0E" w:rsidRDefault="004E0C0E" w:rsidP="007A1604">
      <w:pPr>
        <w:pStyle w:val="PlainText"/>
        <w:rPr>
          <w:rFonts w:ascii="Courier New" w:hAnsi="Courier New" w:cs="Courier New"/>
        </w:rPr>
      </w:pPr>
    </w:p>
    <w:sectPr w:rsidR="004E0C0E" w:rsidRPr="004E0C0E" w:rsidSect="00650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3E4" w:rsidRDefault="00C853E4" w:rsidP="00C853E4">
      <w:pPr>
        <w:spacing w:after="0" w:line="240" w:lineRule="auto"/>
      </w:pPr>
      <w:r>
        <w:separator/>
      </w:r>
    </w:p>
  </w:endnote>
  <w:endnote w:type="continuationSeparator" w:id="0">
    <w:p w:rsidR="00C853E4" w:rsidRDefault="00C853E4" w:rsidP="00C8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83" w:rsidRDefault="00AE1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83" w:rsidRDefault="00AE16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83" w:rsidRDefault="00AE1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3E4" w:rsidRDefault="00C853E4" w:rsidP="00C853E4">
      <w:pPr>
        <w:spacing w:after="0" w:line="240" w:lineRule="auto"/>
      </w:pPr>
      <w:r>
        <w:separator/>
      </w:r>
    </w:p>
  </w:footnote>
  <w:footnote w:type="continuationSeparator" w:id="0">
    <w:p w:rsidR="00C853E4" w:rsidRDefault="00C853E4" w:rsidP="00C8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83" w:rsidRDefault="00AE1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83" w:rsidRDefault="00AE1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83" w:rsidRDefault="00AE1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5379"/>
    <w:rsid w:val="000C6A3E"/>
    <w:rsid w:val="000C6C86"/>
    <w:rsid w:val="002249FE"/>
    <w:rsid w:val="00224C96"/>
    <w:rsid w:val="00244166"/>
    <w:rsid w:val="00265379"/>
    <w:rsid w:val="0029362A"/>
    <w:rsid w:val="002B3F18"/>
    <w:rsid w:val="003669DF"/>
    <w:rsid w:val="004E07EE"/>
    <w:rsid w:val="004E0C0E"/>
    <w:rsid w:val="005A591F"/>
    <w:rsid w:val="005A6BC9"/>
    <w:rsid w:val="00650E83"/>
    <w:rsid w:val="00726656"/>
    <w:rsid w:val="00731874"/>
    <w:rsid w:val="00754296"/>
    <w:rsid w:val="00780FDD"/>
    <w:rsid w:val="007A1604"/>
    <w:rsid w:val="00875613"/>
    <w:rsid w:val="008C02CA"/>
    <w:rsid w:val="0091295F"/>
    <w:rsid w:val="00940CCE"/>
    <w:rsid w:val="0097686A"/>
    <w:rsid w:val="00981CAE"/>
    <w:rsid w:val="00987E22"/>
    <w:rsid w:val="009A4D03"/>
    <w:rsid w:val="00A7507A"/>
    <w:rsid w:val="00AE1683"/>
    <w:rsid w:val="00B50C42"/>
    <w:rsid w:val="00B77B76"/>
    <w:rsid w:val="00B8169F"/>
    <w:rsid w:val="00BB5C6F"/>
    <w:rsid w:val="00BF4EBF"/>
    <w:rsid w:val="00C07D18"/>
    <w:rsid w:val="00C853E4"/>
    <w:rsid w:val="00CC0E54"/>
    <w:rsid w:val="00CD7CFB"/>
    <w:rsid w:val="00D35E77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19D8"/>
  <w15:chartTrackingRefBased/>
  <w15:docId w15:val="{A54A6AFC-234E-4B83-9D76-3559B915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087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877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65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 1"/>
    <w:aliases w:val="1"/>
    <w:basedOn w:val="Normal"/>
    <w:next w:val="Normal"/>
    <w:rsid w:val="00650E8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en-AU"/>
    </w:rPr>
  </w:style>
  <w:style w:type="paragraph" w:customStyle="1" w:styleId="Head2">
    <w:name w:val="Head 2"/>
    <w:aliases w:val="2"/>
    <w:basedOn w:val="Normal"/>
    <w:next w:val="Normal"/>
    <w:rsid w:val="00650E8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3E4"/>
  </w:style>
  <w:style w:type="paragraph" w:styleId="Footer">
    <w:name w:val="footer"/>
    <w:basedOn w:val="Normal"/>
    <w:link w:val="FooterChar"/>
    <w:uiPriority w:val="99"/>
    <w:unhideWhenUsed/>
    <w:rsid w:val="00C8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2289</Words>
  <Characters>17695</Characters>
  <Application>Microsoft Office Word</Application>
  <DocSecurity>0</DocSecurity>
  <Lines>804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File List - July to Dec 2021</vt:lpstr>
    </vt:vector>
  </TitlesOfParts>
  <Company>Office of Parliamentary Counsel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File List - July to Dec 2021</dc:title>
  <dc:subject/>
  <dc:creator>Leske, Elana</dc:creator>
  <cp:keywords/>
  <dc:description/>
  <cp:lastModifiedBy>Leske, Elana</cp:lastModifiedBy>
  <cp:revision>2</cp:revision>
  <dcterms:created xsi:type="dcterms:W3CDTF">2022-02-16T03:10:00Z</dcterms:created>
  <dcterms:modified xsi:type="dcterms:W3CDTF">2022-02-16T03:10:00Z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DLM">
    <vt:lpwstr> </vt:lpwstr>
  </property>
  <property fmtid="{D5CDD505-2E9C-101B-9397-08002B2CF9AE}" pid="4" name="DoNotAsk">
    <vt:lpwstr>1</vt:lpwstr>
  </property>
  <property fmtid="{D5CDD505-2E9C-101B-9397-08002B2CF9AE}" pid="5" name="ChangedTitle">
    <vt:lpwstr>Office of Parliamentary Counsel</vt:lpwstr>
  </property>
</Properties>
</file>