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F1E6" w14:textId="77777777" w:rsidR="00F612B7" w:rsidRDefault="006C7762" w:rsidP="00184BD5">
      <w:pPr>
        <w:shd w:val="clear" w:color="auto" w:fill="FFFFFF"/>
        <w:spacing w:before="240" w:after="240" w:line="240" w:lineRule="auto"/>
        <w:outlineLvl w:val="0"/>
        <w:rPr>
          <w:rFonts w:eastAsia="Times New Roman" w:cs="Times New Roman"/>
          <w:color w:val="343741"/>
          <w:kern w:val="36"/>
          <w:sz w:val="48"/>
          <w:szCs w:val="48"/>
          <w:lang w:eastAsia="en-AU"/>
          <w14:ligatures w14:val="none"/>
        </w:rPr>
      </w:pPr>
      <w:r w:rsidRPr="00230510">
        <w:rPr>
          <w:rFonts w:eastAsia="Times New Roman" w:cs="Times New Roman"/>
          <w:color w:val="343741"/>
          <w:kern w:val="36"/>
          <w:sz w:val="48"/>
          <w:szCs w:val="48"/>
          <w:lang w:eastAsia="en-AU"/>
          <w14:ligatures w14:val="none"/>
        </w:rPr>
        <w:t xml:space="preserve">Payment Terms and Conditions </w:t>
      </w:r>
    </w:p>
    <w:p w14:paraId="1FB1C56F" w14:textId="28A352E8" w:rsidR="006C7762" w:rsidRPr="001E20CE" w:rsidRDefault="006C7762" w:rsidP="00F612B7">
      <w:pPr>
        <w:shd w:val="clear" w:color="auto" w:fill="FFFFFF"/>
        <w:spacing w:after="0" w:line="240" w:lineRule="auto"/>
        <w:outlineLvl w:val="0"/>
        <w:rPr>
          <w:rFonts w:eastAsia="Times New Roman" w:cs="Times New Roman"/>
          <w:color w:val="000000" w:themeColor="text1"/>
          <w:kern w:val="0"/>
          <w:sz w:val="27"/>
          <w:szCs w:val="27"/>
          <w:lang w:eastAsia="en-AU"/>
          <w14:ligatures w14:val="none"/>
        </w:rPr>
      </w:pPr>
      <w:r w:rsidRPr="001E20CE">
        <w:rPr>
          <w:rFonts w:eastAsia="Times New Roman" w:cs="Times New Roman"/>
          <w:color w:val="000000" w:themeColor="text1"/>
          <w:kern w:val="0"/>
          <w:sz w:val="27"/>
          <w:szCs w:val="27"/>
          <w:lang w:eastAsia="en-AU"/>
          <w14:ligatures w14:val="none"/>
        </w:rPr>
        <w:t xml:space="preserve">How to pay </w:t>
      </w:r>
      <w:r w:rsidR="00232F3E" w:rsidRPr="001E20CE">
        <w:rPr>
          <w:rFonts w:eastAsia="Times New Roman" w:cs="Times New Roman"/>
          <w:color w:val="000000" w:themeColor="text1"/>
          <w:kern w:val="0"/>
          <w:sz w:val="27"/>
          <w:szCs w:val="27"/>
          <w:lang w:eastAsia="en-AU"/>
          <w14:ligatures w14:val="none"/>
        </w:rPr>
        <w:t>invoices</w:t>
      </w:r>
      <w:r w:rsidR="00366FED">
        <w:rPr>
          <w:rFonts w:eastAsia="Times New Roman" w:cs="Times New Roman"/>
          <w:color w:val="000000" w:themeColor="text1"/>
          <w:kern w:val="0"/>
          <w:sz w:val="27"/>
          <w:szCs w:val="27"/>
          <w:lang w:eastAsia="en-AU"/>
          <w14:ligatures w14:val="none"/>
        </w:rPr>
        <w:t>:</w:t>
      </w:r>
    </w:p>
    <w:p w14:paraId="01EFFFFB" w14:textId="77777777" w:rsidR="006C7762" w:rsidRPr="001E20CE" w:rsidRDefault="006C7762" w:rsidP="006C7762">
      <w:pPr>
        <w:shd w:val="clear" w:color="auto" w:fill="F5F5F5"/>
        <w:spacing w:after="0" w:line="240" w:lineRule="auto"/>
        <w:outlineLvl w:val="1"/>
        <w:rPr>
          <w:rFonts w:eastAsia="Times New Roman" w:cs="Times New Roman"/>
          <w:b/>
          <w:bCs/>
          <w:color w:val="000000" w:themeColor="text1"/>
          <w:kern w:val="0"/>
          <w:sz w:val="36"/>
          <w:szCs w:val="36"/>
          <w:lang w:eastAsia="en-AU"/>
          <w14:ligatures w14:val="none"/>
        </w:rPr>
      </w:pPr>
      <w:r w:rsidRPr="001E20CE">
        <w:rPr>
          <w:rFonts w:eastAsia="Times New Roman" w:cs="Times New Roman"/>
          <w:b/>
          <w:bCs/>
          <w:color w:val="000000" w:themeColor="text1"/>
          <w:kern w:val="0"/>
          <w:sz w:val="36"/>
          <w:szCs w:val="36"/>
          <w:lang w:eastAsia="en-AU"/>
          <w14:ligatures w14:val="none"/>
        </w:rPr>
        <w:t>On this page:</w:t>
      </w:r>
    </w:p>
    <w:p w14:paraId="6F3BECB0" w14:textId="1DFD7C5B" w:rsidR="006C7762" w:rsidRPr="00230510" w:rsidRDefault="006C7762" w:rsidP="006C7762">
      <w:pPr>
        <w:numPr>
          <w:ilvl w:val="0"/>
          <w:numId w:val="1"/>
        </w:numPr>
        <w:shd w:val="clear" w:color="auto" w:fill="F5F5F5"/>
        <w:spacing w:after="0"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u w:val="single"/>
          <w:lang w:eastAsia="en-AU"/>
          <w14:ligatures w14:val="none"/>
        </w:rPr>
        <w:t>Credit card payments</w:t>
      </w:r>
    </w:p>
    <w:p w14:paraId="68F41818" w14:textId="12818281" w:rsidR="006C7762" w:rsidRPr="00230510" w:rsidRDefault="006C7762" w:rsidP="006C7762">
      <w:pPr>
        <w:numPr>
          <w:ilvl w:val="0"/>
          <w:numId w:val="1"/>
        </w:numPr>
        <w:shd w:val="clear" w:color="auto" w:fill="F5F5F5"/>
        <w:spacing w:after="0"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u w:val="single"/>
          <w:lang w:eastAsia="en-AU"/>
          <w14:ligatures w14:val="none"/>
        </w:rPr>
        <w:t>Web security</w:t>
      </w:r>
    </w:p>
    <w:p w14:paraId="774D40BC" w14:textId="591A3AD6" w:rsidR="006C7762" w:rsidRPr="00230510" w:rsidRDefault="006C7762" w:rsidP="006C7762">
      <w:pPr>
        <w:numPr>
          <w:ilvl w:val="0"/>
          <w:numId w:val="1"/>
        </w:numPr>
        <w:shd w:val="clear" w:color="auto" w:fill="F5F5F5"/>
        <w:spacing w:after="0"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u w:val="single"/>
          <w:lang w:eastAsia="en-AU"/>
          <w14:ligatures w14:val="none"/>
        </w:rPr>
        <w:t>Payment enquiries</w:t>
      </w:r>
    </w:p>
    <w:p w14:paraId="69B95B57" w14:textId="536777EB" w:rsidR="006C7762" w:rsidRPr="00230510" w:rsidRDefault="006C7762" w:rsidP="00F612B7">
      <w:pPr>
        <w:shd w:val="clear" w:color="auto" w:fill="FFFFFF"/>
        <w:spacing w:before="240"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You can pay the </w:t>
      </w:r>
      <w:r w:rsidR="00CA2ECD" w:rsidRPr="00232F3E">
        <w:rPr>
          <w:rFonts w:eastAsia="Times New Roman" w:cs="Times New Roman"/>
          <w:color w:val="343741"/>
          <w:kern w:val="0"/>
          <w:sz w:val="27"/>
          <w:szCs w:val="27"/>
          <w:lang w:eastAsia="en-AU"/>
          <w14:ligatures w14:val="none"/>
        </w:rPr>
        <w:t xml:space="preserve">Office of Parliamentary Counsel </w:t>
      </w:r>
      <w:r w:rsidRPr="00230510">
        <w:rPr>
          <w:rFonts w:eastAsia="Times New Roman" w:cs="Times New Roman"/>
          <w:color w:val="343741"/>
          <w:kern w:val="0"/>
          <w:sz w:val="27"/>
          <w:szCs w:val="27"/>
          <w:lang w:eastAsia="en-AU"/>
          <w14:ligatures w14:val="none"/>
        </w:rPr>
        <w:t>by using any of the following methods:</w:t>
      </w:r>
    </w:p>
    <w:p w14:paraId="06F1F9F1" w14:textId="77777777" w:rsidR="006C7762" w:rsidRPr="00230510" w:rsidRDefault="006C7762" w:rsidP="006C7762">
      <w:pPr>
        <w:numPr>
          <w:ilvl w:val="0"/>
          <w:numId w:val="2"/>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Credit/Debit Card</w:t>
      </w:r>
    </w:p>
    <w:p w14:paraId="1A596F73" w14:textId="77777777" w:rsidR="006C7762" w:rsidRPr="00230510" w:rsidRDefault="006C7762" w:rsidP="006C7762">
      <w:pPr>
        <w:shd w:val="clear" w:color="auto" w:fill="FFFFFF"/>
        <w:spacing w:after="0" w:line="240" w:lineRule="auto"/>
        <w:outlineLvl w:val="1"/>
        <w:rPr>
          <w:rFonts w:eastAsia="Times New Roman" w:cs="Times New Roman"/>
          <w:color w:val="343741"/>
          <w:kern w:val="0"/>
          <w:sz w:val="36"/>
          <w:szCs w:val="36"/>
          <w:lang w:eastAsia="en-AU"/>
          <w14:ligatures w14:val="none"/>
        </w:rPr>
      </w:pPr>
      <w:r w:rsidRPr="00230510">
        <w:rPr>
          <w:rFonts w:eastAsia="Times New Roman" w:cs="Times New Roman"/>
          <w:color w:val="343741"/>
          <w:kern w:val="0"/>
          <w:sz w:val="36"/>
          <w:szCs w:val="36"/>
          <w:lang w:eastAsia="en-AU"/>
          <w14:ligatures w14:val="none"/>
        </w:rPr>
        <w:t>Credit card payments</w:t>
      </w:r>
    </w:p>
    <w:p w14:paraId="74155C1A" w14:textId="1BF04DBE" w:rsidR="006C7762" w:rsidRPr="00230510" w:rsidRDefault="006C7762" w:rsidP="006C7762">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The </w:t>
      </w:r>
      <w:r w:rsidR="00CA2ECD" w:rsidRPr="00232F3E">
        <w:rPr>
          <w:rFonts w:eastAsia="Times New Roman" w:cs="Times New Roman"/>
          <w:color w:val="343741"/>
          <w:kern w:val="0"/>
          <w:sz w:val="27"/>
          <w:szCs w:val="27"/>
          <w:lang w:eastAsia="en-AU"/>
          <w14:ligatures w14:val="none"/>
        </w:rPr>
        <w:t>Office of Parliamentary Counsel</w:t>
      </w:r>
      <w:r w:rsidRPr="00232F3E">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online payment form uses the Government EasyPay Online service provided by the Reserve Bank of Australia via their payment gateway service provider, ANZ Worldline</w:t>
      </w:r>
      <w:r w:rsidR="006D1388" w:rsidRPr="00230510">
        <w:rPr>
          <w:rFonts w:eastAsia="Times New Roman" w:cs="Times New Roman"/>
          <w:color w:val="343741"/>
          <w:kern w:val="0"/>
          <w:sz w:val="27"/>
          <w:szCs w:val="27"/>
          <w:lang w:eastAsia="en-AU"/>
          <w14:ligatures w14:val="none"/>
        </w:rPr>
        <w:t xml:space="preserve"> Payment Solutions</w:t>
      </w:r>
      <w:r w:rsidRPr="00230510">
        <w:rPr>
          <w:rFonts w:eastAsia="Times New Roman" w:cs="Times New Roman"/>
          <w:color w:val="343741"/>
          <w:kern w:val="0"/>
          <w:sz w:val="27"/>
          <w:szCs w:val="27"/>
          <w:lang w:eastAsia="en-AU"/>
          <w14:ligatures w14:val="none"/>
        </w:rPr>
        <w:t>.</w:t>
      </w:r>
    </w:p>
    <w:p w14:paraId="727B3CAA" w14:textId="751E5692" w:rsidR="006C7762" w:rsidRPr="00230510" w:rsidRDefault="006C7762" w:rsidP="006C7762">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Type of cards accepted</w:t>
      </w:r>
    </w:p>
    <w:p w14:paraId="7CD34342" w14:textId="77777777" w:rsidR="006C7762" w:rsidRPr="00230510" w:rsidRDefault="006C7762" w:rsidP="006C7762">
      <w:pPr>
        <w:numPr>
          <w:ilvl w:val="0"/>
          <w:numId w:val="3"/>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Mastercard credit and debit cards</w:t>
      </w:r>
    </w:p>
    <w:p w14:paraId="4FC844C5" w14:textId="77777777" w:rsidR="006C7762" w:rsidRPr="00230510" w:rsidRDefault="006C7762" w:rsidP="006C7762">
      <w:pPr>
        <w:numPr>
          <w:ilvl w:val="0"/>
          <w:numId w:val="3"/>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Visa credit and debit cards</w:t>
      </w:r>
    </w:p>
    <w:p w14:paraId="2BABB2EA" w14:textId="77777777"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Card payment receipts</w:t>
      </w:r>
    </w:p>
    <w:p w14:paraId="74FB87A8" w14:textId="2C697A7F"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When you pay using any of our card payment services, we'll give you a receipt number. The payment details will be displayed on your card statement as ‘</w:t>
      </w:r>
      <w:r w:rsidR="00232F3E">
        <w:rPr>
          <w:rFonts w:eastAsia="Times New Roman" w:cs="Times New Roman"/>
          <w:color w:val="343741"/>
          <w:kern w:val="0"/>
          <w:sz w:val="27"/>
          <w:szCs w:val="27"/>
          <w:lang w:eastAsia="en-AU"/>
          <w14:ligatures w14:val="none"/>
        </w:rPr>
        <w:t>OPC</w:t>
      </w:r>
      <w:r w:rsidRPr="00230510">
        <w:rPr>
          <w:rFonts w:eastAsia="Times New Roman" w:cs="Times New Roman"/>
          <w:color w:val="343741"/>
          <w:kern w:val="0"/>
          <w:sz w:val="27"/>
          <w:szCs w:val="27"/>
          <w:lang w:eastAsia="en-AU"/>
          <w14:ligatures w14:val="none"/>
        </w:rPr>
        <w:t>‘.</w:t>
      </w:r>
    </w:p>
    <w:p w14:paraId="70903143" w14:textId="77777777"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Unavailability of the service</w:t>
      </w:r>
    </w:p>
    <w:p w14:paraId="66BED3A5"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service may sometimes be unavailable due to technical issues or maintenance. If you need to make a payment during these periods, you should use an alternative payment method.</w:t>
      </w:r>
    </w:p>
    <w:p w14:paraId="41CA47F8" w14:textId="1558E626"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Privacy - Personal Information Collection Notice</w:t>
      </w:r>
    </w:p>
    <w:p w14:paraId="0837C592" w14:textId="27A00764"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The </w:t>
      </w:r>
      <w:r w:rsidR="006D1388" w:rsidRPr="00230510">
        <w:rPr>
          <w:rFonts w:eastAsia="Times New Roman" w:cs="Times New Roman"/>
          <w:color w:val="343741"/>
          <w:kern w:val="0"/>
          <w:sz w:val="27"/>
          <w:szCs w:val="27"/>
          <w:lang w:eastAsia="en-AU"/>
          <w14:ligatures w14:val="none"/>
        </w:rPr>
        <w:t>payment gateway</w:t>
      </w:r>
      <w:r w:rsidRPr="00230510">
        <w:rPr>
          <w:rFonts w:eastAsia="Times New Roman" w:cs="Times New Roman"/>
          <w:color w:val="343741"/>
          <w:kern w:val="0"/>
          <w:sz w:val="27"/>
          <w:szCs w:val="27"/>
          <w:lang w:eastAsia="en-AU"/>
          <w14:ligatures w14:val="none"/>
        </w:rPr>
        <w:t xml:space="preserve"> </w:t>
      </w:r>
      <w:r w:rsidR="006D1388" w:rsidRPr="00230510">
        <w:rPr>
          <w:rFonts w:eastAsia="Times New Roman" w:cs="Times New Roman"/>
          <w:color w:val="343741"/>
          <w:kern w:val="0"/>
          <w:sz w:val="27"/>
          <w:szCs w:val="27"/>
          <w:lang w:eastAsia="en-AU"/>
          <w14:ligatures w14:val="none"/>
        </w:rPr>
        <w:t xml:space="preserve">service provider ANZ Worldline Payment Solutions </w:t>
      </w:r>
      <w:r w:rsidR="0055192A" w:rsidRPr="00230510">
        <w:rPr>
          <w:rFonts w:eastAsia="Times New Roman" w:cs="Times New Roman"/>
          <w:color w:val="343741"/>
          <w:kern w:val="0"/>
          <w:sz w:val="27"/>
          <w:szCs w:val="27"/>
          <w:lang w:eastAsia="en-AU"/>
          <w14:ligatures w14:val="none"/>
        </w:rPr>
        <w:t>via the Government EasyPay Online Service</w:t>
      </w:r>
      <w:r w:rsidR="00D926D1" w:rsidRPr="00230510">
        <w:rPr>
          <w:rFonts w:eastAsia="Times New Roman" w:cs="Times New Roman"/>
          <w:color w:val="343741"/>
          <w:kern w:val="0"/>
          <w:sz w:val="27"/>
          <w:szCs w:val="27"/>
          <w:lang w:eastAsia="en-AU"/>
          <w14:ligatures w14:val="none"/>
        </w:rPr>
        <w:t>,</w:t>
      </w:r>
      <w:r w:rsidR="0055192A" w:rsidRPr="00230510">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may request</w:t>
      </w:r>
      <w:r w:rsidR="0055192A" w:rsidRPr="00230510">
        <w:rPr>
          <w:rFonts w:eastAsia="Times New Roman" w:cs="Times New Roman"/>
          <w:color w:val="343741"/>
          <w:kern w:val="0"/>
          <w:sz w:val="27"/>
          <w:szCs w:val="27"/>
          <w:lang w:eastAsia="en-AU"/>
          <w14:ligatures w14:val="none"/>
        </w:rPr>
        <w:t xml:space="preserve"> personal information</w:t>
      </w:r>
      <w:r w:rsidRPr="00230510">
        <w:rPr>
          <w:rFonts w:eastAsia="Times New Roman" w:cs="Times New Roman"/>
          <w:color w:val="343741"/>
          <w:kern w:val="0"/>
          <w:sz w:val="27"/>
          <w:szCs w:val="27"/>
          <w:lang w:eastAsia="en-AU"/>
          <w14:ligatures w14:val="none"/>
        </w:rPr>
        <w:t xml:space="preserve"> </w:t>
      </w:r>
      <w:r w:rsidR="0055192A" w:rsidRPr="00230510">
        <w:rPr>
          <w:color w:val="1B1C1E"/>
          <w:sz w:val="27"/>
          <w:szCs w:val="27"/>
        </w:rPr>
        <w:t xml:space="preserve">about a credit or debit card holder or digital wallet holder - to verify and/or process a transaction submitted by the </w:t>
      </w:r>
      <w:r w:rsidR="008C2198" w:rsidRPr="00232F3E">
        <w:rPr>
          <w:rFonts w:eastAsia="Times New Roman" w:cs="Times New Roman"/>
          <w:color w:val="000000" w:themeColor="text1"/>
          <w:kern w:val="0"/>
          <w:sz w:val="27"/>
          <w:szCs w:val="27"/>
          <w:lang w:eastAsia="en-AU"/>
          <w14:ligatures w14:val="none"/>
        </w:rPr>
        <w:t>Office of Parliamentary Counsel</w:t>
      </w:r>
      <w:r w:rsidR="0055192A" w:rsidRPr="00230510">
        <w:rPr>
          <w:color w:val="1B1C1E"/>
          <w:sz w:val="27"/>
          <w:szCs w:val="27"/>
        </w:rPr>
        <w:t xml:space="preserve">, to send you information about a transaction (for example, a receipt) and for </w:t>
      </w:r>
      <w:r w:rsidR="0055192A" w:rsidRPr="00230510">
        <w:rPr>
          <w:color w:val="1B1C1E"/>
          <w:sz w:val="27"/>
          <w:szCs w:val="27"/>
        </w:rPr>
        <w:lastRenderedPageBreak/>
        <w:t>providing th</w:t>
      </w:r>
      <w:r w:rsidR="0055192A" w:rsidRPr="00232F3E">
        <w:rPr>
          <w:color w:val="000000" w:themeColor="text1"/>
          <w:sz w:val="27"/>
          <w:szCs w:val="27"/>
        </w:rPr>
        <w:t xml:space="preserve">e </w:t>
      </w:r>
      <w:r w:rsidR="008C2198" w:rsidRPr="00232F3E">
        <w:rPr>
          <w:rFonts w:eastAsia="Times New Roman" w:cs="Times New Roman"/>
          <w:color w:val="000000" w:themeColor="text1"/>
          <w:kern w:val="0"/>
          <w:sz w:val="27"/>
          <w:szCs w:val="27"/>
          <w:lang w:eastAsia="en-AU"/>
          <w14:ligatures w14:val="none"/>
        </w:rPr>
        <w:t>Office of Parliamentary Counsel</w:t>
      </w:r>
      <w:r w:rsidR="0055192A" w:rsidRPr="00232F3E">
        <w:rPr>
          <w:color w:val="000000" w:themeColor="text1"/>
          <w:sz w:val="27"/>
          <w:szCs w:val="27"/>
        </w:rPr>
        <w:t xml:space="preserve"> o</w:t>
      </w:r>
      <w:r w:rsidR="0055192A" w:rsidRPr="00230510">
        <w:rPr>
          <w:color w:val="1B1C1E"/>
          <w:sz w:val="27"/>
          <w:szCs w:val="27"/>
        </w:rPr>
        <w:t>r other parties in the payments system with information or reporting on transactions.</w:t>
      </w:r>
      <w:r w:rsidR="00E06293" w:rsidRPr="00230510">
        <w:rPr>
          <w:rFonts w:eastAsia="Times New Roman" w:cs="Times New Roman"/>
          <w:color w:val="343741"/>
          <w:kern w:val="0"/>
          <w:sz w:val="27"/>
          <w:szCs w:val="27"/>
          <w:lang w:eastAsia="en-AU"/>
          <w14:ligatures w14:val="none"/>
        </w:rPr>
        <w:t xml:space="preserve"> </w:t>
      </w:r>
    </w:p>
    <w:p w14:paraId="4AFD3FB2" w14:textId="190476F5"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Individuals are entitled under Australian privacy law in certain circumstances to access, and seek correction of, personal information about them held by </w:t>
      </w:r>
      <w:r w:rsidR="00E06293" w:rsidRPr="00230510">
        <w:rPr>
          <w:rFonts w:eastAsia="Times New Roman" w:cs="Times New Roman"/>
          <w:color w:val="343741"/>
          <w:kern w:val="0"/>
          <w:sz w:val="27"/>
          <w:szCs w:val="27"/>
          <w:lang w:eastAsia="en-AU"/>
          <w14:ligatures w14:val="none"/>
        </w:rPr>
        <w:t>ANZ Worldline Payment Solutions</w:t>
      </w:r>
      <w:r w:rsidRPr="00230510">
        <w:rPr>
          <w:rFonts w:eastAsia="Times New Roman" w:cs="Times New Roman"/>
          <w:color w:val="343741"/>
          <w:kern w:val="0"/>
          <w:sz w:val="27"/>
          <w:szCs w:val="27"/>
          <w:lang w:eastAsia="en-AU"/>
          <w14:ligatures w14:val="none"/>
        </w:rPr>
        <w:t xml:space="preserve">. If you wish to access or update the personal information </w:t>
      </w:r>
      <w:r w:rsidR="00E06293" w:rsidRPr="00230510">
        <w:rPr>
          <w:rFonts w:eastAsia="Times New Roman" w:cs="Times New Roman"/>
          <w:color w:val="343741"/>
          <w:kern w:val="0"/>
          <w:sz w:val="27"/>
          <w:szCs w:val="27"/>
          <w:lang w:eastAsia="en-AU"/>
          <w14:ligatures w14:val="none"/>
        </w:rPr>
        <w:t>ANZ Worldline Payment Solutions</w:t>
      </w:r>
      <w:r w:rsidRPr="00230510">
        <w:rPr>
          <w:rFonts w:eastAsia="Times New Roman" w:cs="Times New Roman"/>
          <w:color w:val="343741"/>
          <w:kern w:val="0"/>
          <w:sz w:val="27"/>
          <w:szCs w:val="27"/>
          <w:lang w:eastAsia="en-AU"/>
          <w14:ligatures w14:val="none"/>
        </w:rPr>
        <w:t xml:space="preserve"> holds about you, you can contact </w:t>
      </w:r>
      <w:r w:rsidR="00E06293" w:rsidRPr="00230510">
        <w:rPr>
          <w:rFonts w:eastAsia="Times New Roman" w:cs="Times New Roman"/>
          <w:color w:val="343741"/>
          <w:kern w:val="0"/>
          <w:sz w:val="27"/>
          <w:szCs w:val="27"/>
          <w:lang w:eastAsia="en-AU"/>
          <w14:ligatures w14:val="none"/>
        </w:rPr>
        <w:t xml:space="preserve">ANZ Worldline Payment Solutions </w:t>
      </w:r>
      <w:hyperlink r:id="rId7" w:history="1">
        <w:r w:rsidR="00E06293" w:rsidRPr="00230510">
          <w:rPr>
            <w:color w:val="0000FF"/>
            <w:sz w:val="27"/>
            <w:szCs w:val="27"/>
            <w:u w:val="single"/>
          </w:rPr>
          <w:t>Contact | ANZ Worldline</w:t>
        </w:r>
      </w:hyperlink>
      <w:r w:rsidRPr="00230510">
        <w:rPr>
          <w:rFonts w:eastAsia="Times New Roman" w:cs="Times New Roman"/>
          <w:color w:val="343741"/>
          <w:kern w:val="0"/>
          <w:sz w:val="27"/>
          <w:szCs w:val="27"/>
          <w:lang w:eastAsia="en-AU"/>
          <w14:ligatures w14:val="none"/>
        </w:rPr>
        <w:t xml:space="preserve">. More information about access, </w:t>
      </w:r>
      <w:r w:rsidR="00E06293" w:rsidRPr="00230510">
        <w:rPr>
          <w:rFonts w:eastAsia="Times New Roman" w:cs="Times New Roman"/>
          <w:color w:val="343741"/>
          <w:kern w:val="0"/>
          <w:sz w:val="27"/>
          <w:szCs w:val="27"/>
          <w:lang w:eastAsia="en-AU"/>
          <w14:ligatures w14:val="none"/>
        </w:rPr>
        <w:t xml:space="preserve">data sharing, </w:t>
      </w:r>
      <w:r w:rsidRPr="00230510">
        <w:rPr>
          <w:rFonts w:eastAsia="Times New Roman" w:cs="Times New Roman"/>
          <w:color w:val="343741"/>
          <w:kern w:val="0"/>
          <w:sz w:val="27"/>
          <w:szCs w:val="27"/>
          <w:lang w:eastAsia="en-AU"/>
          <w14:ligatures w14:val="none"/>
        </w:rPr>
        <w:t>correction and complaints is in the</w:t>
      </w:r>
      <w:r w:rsidRPr="00230510">
        <w:rPr>
          <w:rFonts w:ascii="Arial" w:eastAsia="Times New Roman" w:hAnsi="Arial" w:cs="Arial"/>
          <w:color w:val="343741"/>
          <w:kern w:val="0"/>
          <w:sz w:val="27"/>
          <w:szCs w:val="27"/>
          <w:lang w:eastAsia="en-AU"/>
          <w14:ligatures w14:val="none"/>
        </w:rPr>
        <w:t> </w:t>
      </w:r>
      <w:hyperlink r:id="rId8" w:history="1">
        <w:r w:rsidR="00E06293" w:rsidRPr="00230510">
          <w:rPr>
            <w:sz w:val="27"/>
            <w:szCs w:val="27"/>
          </w:rPr>
          <w:t xml:space="preserve">ANZ Worldline Payment Solutions </w:t>
        </w:r>
        <w:r w:rsidRPr="00230510">
          <w:rPr>
            <w:sz w:val="27"/>
            <w:szCs w:val="27"/>
          </w:rPr>
          <w:t>Privacy Policy</w:t>
        </w:r>
      </w:hyperlink>
      <w:r w:rsidR="00E06293" w:rsidRPr="00230510">
        <w:rPr>
          <w:sz w:val="27"/>
          <w:szCs w:val="27"/>
        </w:rPr>
        <w:t xml:space="preserve"> </w:t>
      </w:r>
      <w:hyperlink r:id="rId9" w:history="1">
        <w:r w:rsidR="00E06293" w:rsidRPr="00230510">
          <w:rPr>
            <w:color w:val="0000FF"/>
            <w:sz w:val="27"/>
            <w:szCs w:val="27"/>
            <w:u w:val="single"/>
          </w:rPr>
          <w:t>Privacy Policy | ANZ Worldline</w:t>
        </w:r>
      </w:hyperlink>
      <w:r w:rsidRPr="00230510">
        <w:rPr>
          <w:rFonts w:eastAsia="Times New Roman" w:cs="Times New Roman"/>
          <w:color w:val="343741"/>
          <w:kern w:val="0"/>
          <w:sz w:val="27"/>
          <w:szCs w:val="27"/>
          <w:lang w:eastAsia="en-AU"/>
          <w14:ligatures w14:val="none"/>
        </w:rPr>
        <w:t>.</w:t>
      </w:r>
    </w:p>
    <w:p w14:paraId="708160F5" w14:textId="46133E2D" w:rsidR="003F7ABB" w:rsidRDefault="003F7ABB" w:rsidP="003F7ABB">
      <w:pPr>
        <w:shd w:val="clear" w:color="auto" w:fill="FFFFFF"/>
        <w:spacing w:after="0" w:line="240" w:lineRule="auto"/>
        <w:outlineLvl w:val="1"/>
        <w:rPr>
          <w:rFonts w:eastAsia="Times New Roman" w:cs="Times New Roman"/>
          <w:b/>
          <w:bCs/>
          <w:color w:val="FF0000"/>
          <w:kern w:val="0"/>
          <w:sz w:val="27"/>
          <w:szCs w:val="27"/>
          <w:lang w:eastAsia="en-AU"/>
          <w14:ligatures w14:val="none"/>
        </w:rPr>
      </w:pPr>
      <w:r w:rsidRPr="00230510">
        <w:rPr>
          <w:rFonts w:eastAsia="Times New Roman" w:cs="Times New Roman"/>
          <w:color w:val="343741"/>
          <w:kern w:val="0"/>
          <w:sz w:val="36"/>
          <w:szCs w:val="36"/>
          <w:lang w:eastAsia="en-AU"/>
          <w14:ligatures w14:val="none"/>
        </w:rPr>
        <w:t>Web security</w:t>
      </w:r>
    </w:p>
    <w:p w14:paraId="2E719A48" w14:textId="77777777" w:rsidR="003F7ABB" w:rsidRPr="00230510" w:rsidRDefault="003F7ABB" w:rsidP="00F612B7">
      <w:pPr>
        <w:shd w:val="clear" w:color="auto" w:fill="FFFFFF"/>
        <w:spacing w:before="240" w:after="18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Government EasyPay Online Service</w:t>
      </w:r>
    </w:p>
    <w:p w14:paraId="5738789F"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protection and security of information that you provide on this website is very important and strict industry standards are applied at all times.</w:t>
      </w:r>
    </w:p>
    <w:p w14:paraId="2C785C01"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Payment information that you enter when using this site is processed and stored in accordance with the Payment Card Industry Data Security Standard (PCI-DSS). This Standard has been developed by the PCI Security Standards Council which is an open global forum responsible for the ongoing development, enhancement, storage, dissemination and implementation of security standards for account data protection.</w:t>
      </w:r>
    </w:p>
    <w:p w14:paraId="206E6FF3" w14:textId="767C5226"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information that you provide is protected through the use of Secured Socket Layer (SSL) 128 bit encryption. You will notice that the URL in your browser is "HTTPS" instead of "HTTP". This is because this security feature has been invoked. Your browser may also display a lock symbol on the bottom task bar line to indicate that a secure website is being used.</w:t>
      </w:r>
    </w:p>
    <w:p w14:paraId="47C99219" w14:textId="613CF0A2" w:rsidR="00F612B7"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storage of payment information on the host server used by this website is protected from external networks by the deployment of firewalls and proxy servers.</w:t>
      </w:r>
    </w:p>
    <w:p w14:paraId="1AF6943D" w14:textId="77777777"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Processing times</w:t>
      </w:r>
    </w:p>
    <w:p w14:paraId="00A1A2C2"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Payments need to reach us on or before their due date. If a payment is not received by the due date, interest may be charged on any overdue amounts. If an invoice is not paid by the due date, it may be referred to a debt collection agency.</w:t>
      </w:r>
    </w:p>
    <w:p w14:paraId="53EDA19A" w14:textId="476AFEFD"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lastRenderedPageBreak/>
        <w:t xml:space="preserve">You can use the </w:t>
      </w:r>
      <w:r w:rsidR="00CE0E55" w:rsidRPr="001E20CE">
        <w:rPr>
          <w:rFonts w:eastAsia="Times New Roman" w:cs="Times New Roman"/>
          <w:color w:val="000000" w:themeColor="text1"/>
          <w:kern w:val="0"/>
          <w:sz w:val="27"/>
          <w:szCs w:val="27"/>
          <w:lang w:eastAsia="en-AU"/>
          <w14:ligatures w14:val="none"/>
        </w:rPr>
        <w:t>Office of Parliamentary Counsel</w:t>
      </w:r>
      <w:r w:rsidRPr="001E20CE">
        <w:rPr>
          <w:rFonts w:eastAsia="Times New Roman" w:cs="Times New Roman"/>
          <w:color w:val="000000" w:themeColor="text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online payment form 24</w:t>
      </w:r>
      <w:r w:rsidR="00CE0E55">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hours a day, 7</w:t>
      </w:r>
      <w:r w:rsidR="00CE0E55">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days a week.</w:t>
      </w:r>
    </w:p>
    <w:p w14:paraId="04F8A744" w14:textId="7C14A417" w:rsidR="00C93339" w:rsidRPr="00230510" w:rsidRDefault="003F7ABB" w:rsidP="001E20CE">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Payments will be processed the next business day if it is made:</w:t>
      </w:r>
    </w:p>
    <w:p w14:paraId="3F976C83" w14:textId="5672910A" w:rsidR="003F7ABB" w:rsidRPr="00230510" w:rsidRDefault="00C93339" w:rsidP="003F7ABB">
      <w:pPr>
        <w:numPr>
          <w:ilvl w:val="0"/>
          <w:numId w:val="5"/>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after 9:30</w:t>
      </w:r>
      <w:r w:rsidR="006D1388" w:rsidRPr="00230510">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pm Sydney Australia Eastern Standard Time for Visa and Mastercard</w:t>
      </w:r>
      <w:r w:rsidR="003F7ABB" w:rsidRPr="00230510">
        <w:rPr>
          <w:rFonts w:eastAsia="Times New Roman" w:cs="Times New Roman"/>
          <w:color w:val="343741"/>
          <w:kern w:val="0"/>
          <w:sz w:val="27"/>
          <w:szCs w:val="27"/>
          <w:lang w:eastAsia="en-AU"/>
          <w14:ligatures w14:val="none"/>
        </w:rPr>
        <w:t>;</w:t>
      </w:r>
    </w:p>
    <w:p w14:paraId="2F2AAC0B" w14:textId="77777777" w:rsidR="003F7ABB" w:rsidRPr="00230510" w:rsidRDefault="003F7ABB" w:rsidP="003F7ABB">
      <w:pPr>
        <w:numPr>
          <w:ilvl w:val="0"/>
          <w:numId w:val="5"/>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on a weekend; or</w:t>
      </w:r>
    </w:p>
    <w:p w14:paraId="68BFBED5" w14:textId="65885897" w:rsidR="00B67E2E" w:rsidRPr="00B770B6" w:rsidRDefault="003F7ABB" w:rsidP="00BF67E7">
      <w:pPr>
        <w:numPr>
          <w:ilvl w:val="0"/>
          <w:numId w:val="5"/>
        </w:numPr>
        <w:shd w:val="clear" w:color="auto" w:fill="FFFFFF"/>
        <w:spacing w:before="100" w:beforeAutospacing="1" w:after="100" w:afterAutospacing="1" w:line="240" w:lineRule="auto"/>
        <w:rPr>
          <w:rFonts w:eastAsia="Times New Roman" w:cs="Times New Roman"/>
          <w:color w:val="343741"/>
          <w:kern w:val="0"/>
          <w:sz w:val="36"/>
          <w:szCs w:val="36"/>
          <w:lang w:eastAsia="en-AU"/>
          <w14:ligatures w14:val="none"/>
        </w:rPr>
      </w:pPr>
      <w:r w:rsidRPr="00B770B6">
        <w:rPr>
          <w:rFonts w:eastAsia="Times New Roman" w:cs="Times New Roman"/>
          <w:color w:val="343741"/>
          <w:kern w:val="0"/>
          <w:sz w:val="27"/>
          <w:szCs w:val="27"/>
          <w:lang w:eastAsia="en-AU"/>
          <w14:ligatures w14:val="none"/>
        </w:rPr>
        <w:t>on a public holiday.</w:t>
      </w:r>
    </w:p>
    <w:p w14:paraId="6F0DE8DC" w14:textId="75556990" w:rsidR="003F7ABB" w:rsidRPr="00230510" w:rsidRDefault="003F7ABB" w:rsidP="003F7ABB">
      <w:pPr>
        <w:shd w:val="clear" w:color="auto" w:fill="FFFFFF"/>
        <w:spacing w:after="0" w:line="240" w:lineRule="auto"/>
        <w:outlineLvl w:val="1"/>
        <w:rPr>
          <w:rFonts w:eastAsia="Times New Roman" w:cs="Times New Roman"/>
          <w:color w:val="343741"/>
          <w:kern w:val="0"/>
          <w:sz w:val="36"/>
          <w:szCs w:val="36"/>
          <w:lang w:eastAsia="en-AU"/>
          <w14:ligatures w14:val="none"/>
        </w:rPr>
      </w:pPr>
      <w:r w:rsidRPr="00230510">
        <w:rPr>
          <w:rFonts w:eastAsia="Times New Roman" w:cs="Times New Roman"/>
          <w:color w:val="343741"/>
          <w:kern w:val="0"/>
          <w:sz w:val="36"/>
          <w:szCs w:val="36"/>
          <w:lang w:eastAsia="en-AU"/>
          <w14:ligatures w14:val="none"/>
        </w:rPr>
        <w:t>Payment enquiries</w:t>
      </w:r>
    </w:p>
    <w:p w14:paraId="7509CE90" w14:textId="30E0BB1A" w:rsidR="00DE3864" w:rsidRDefault="003F7ABB" w:rsidP="00B770B6">
      <w:pPr>
        <w:shd w:val="clear" w:color="auto" w:fill="FFFFFF"/>
        <w:spacing w:after="100" w:afterAutospacing="1" w:line="240" w:lineRule="auto"/>
      </w:pPr>
      <w:r w:rsidRPr="00230510">
        <w:rPr>
          <w:rFonts w:eastAsia="Times New Roman" w:cs="Times New Roman"/>
          <w:color w:val="343741"/>
          <w:kern w:val="0"/>
          <w:sz w:val="27"/>
          <w:szCs w:val="27"/>
          <w:lang w:eastAsia="en-AU"/>
          <w14:ligatures w14:val="none"/>
        </w:rPr>
        <w:t>Please direct any payment enquires to </w:t>
      </w:r>
      <w:hyperlink r:id="rId10" w:history="1">
        <w:r w:rsidR="00B770B6">
          <w:rPr>
            <w:rStyle w:val="Hyperlink"/>
            <w:rFonts w:eastAsia="Times New Roman" w:cs="Times New Roman"/>
            <w:kern w:val="0"/>
            <w:sz w:val="27"/>
            <w:szCs w:val="27"/>
            <w:lang w:eastAsia="en-AU"/>
            <w14:ligatures w14:val="none"/>
          </w:rPr>
          <w:t>finance@opc.gov.au</w:t>
        </w:r>
      </w:hyperlink>
      <w:r w:rsidRPr="00230510">
        <w:rPr>
          <w:rFonts w:eastAsia="Times New Roman" w:cs="Times New Roman"/>
          <w:color w:val="343741"/>
          <w:kern w:val="0"/>
          <w:sz w:val="27"/>
          <w:szCs w:val="27"/>
          <w:lang w:eastAsia="en-AU"/>
          <w14:ligatures w14:val="none"/>
        </w:rPr>
        <w:t>.</w:t>
      </w:r>
    </w:p>
    <w:sectPr w:rsidR="00DE38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3D4D" w14:textId="77777777" w:rsidR="00DE2E56" w:rsidRDefault="00DE2E56" w:rsidP="0055192A">
      <w:pPr>
        <w:spacing w:after="0" w:line="240" w:lineRule="auto"/>
      </w:pPr>
      <w:r>
        <w:separator/>
      </w:r>
    </w:p>
  </w:endnote>
  <w:endnote w:type="continuationSeparator" w:id="0">
    <w:p w14:paraId="14FA3CC9" w14:textId="77777777" w:rsidR="00DE2E56" w:rsidRDefault="00DE2E56" w:rsidP="0055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161E" w14:textId="77777777" w:rsidR="0055192A" w:rsidRDefault="0055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1DEF" w14:textId="77777777" w:rsidR="0055192A" w:rsidRDefault="00551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F0CB" w14:textId="77777777" w:rsidR="0055192A" w:rsidRDefault="0055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5F7BD" w14:textId="77777777" w:rsidR="00DE2E56" w:rsidRDefault="00DE2E56" w:rsidP="0055192A">
      <w:pPr>
        <w:spacing w:after="0" w:line="240" w:lineRule="auto"/>
      </w:pPr>
      <w:r>
        <w:separator/>
      </w:r>
    </w:p>
  </w:footnote>
  <w:footnote w:type="continuationSeparator" w:id="0">
    <w:p w14:paraId="3F9017B8" w14:textId="77777777" w:rsidR="00DE2E56" w:rsidRDefault="00DE2E56" w:rsidP="0055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F1B5" w14:textId="77777777" w:rsidR="0055192A" w:rsidRDefault="0055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7698" w14:textId="77777777" w:rsidR="0055192A" w:rsidRDefault="00551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3C30" w14:textId="77777777" w:rsidR="0055192A" w:rsidRDefault="0055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AD7"/>
    <w:multiLevelType w:val="multilevel"/>
    <w:tmpl w:val="D7C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4637"/>
    <w:multiLevelType w:val="multilevel"/>
    <w:tmpl w:val="BDE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95092"/>
    <w:multiLevelType w:val="multilevel"/>
    <w:tmpl w:val="7FE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E7B28"/>
    <w:multiLevelType w:val="multilevel"/>
    <w:tmpl w:val="12F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73A8E"/>
    <w:multiLevelType w:val="multilevel"/>
    <w:tmpl w:val="362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944314">
    <w:abstractNumId w:val="1"/>
  </w:num>
  <w:num w:numId="2" w16cid:durableId="1367952542">
    <w:abstractNumId w:val="2"/>
  </w:num>
  <w:num w:numId="3" w16cid:durableId="1862350490">
    <w:abstractNumId w:val="4"/>
  </w:num>
  <w:num w:numId="4" w16cid:durableId="860316749">
    <w:abstractNumId w:val="3"/>
  </w:num>
  <w:num w:numId="5" w16cid:durableId="85769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62"/>
    <w:rsid w:val="0015705F"/>
    <w:rsid w:val="00184BD5"/>
    <w:rsid w:val="001A7C94"/>
    <w:rsid w:val="001C3077"/>
    <w:rsid w:val="001E20CE"/>
    <w:rsid w:val="00230510"/>
    <w:rsid w:val="00232F3E"/>
    <w:rsid w:val="00272162"/>
    <w:rsid w:val="00341669"/>
    <w:rsid w:val="00351E28"/>
    <w:rsid w:val="00366FED"/>
    <w:rsid w:val="003F7ABB"/>
    <w:rsid w:val="004820B8"/>
    <w:rsid w:val="0055192A"/>
    <w:rsid w:val="005C2847"/>
    <w:rsid w:val="006A3BA1"/>
    <w:rsid w:val="006C7762"/>
    <w:rsid w:val="006D1388"/>
    <w:rsid w:val="0077110C"/>
    <w:rsid w:val="00784199"/>
    <w:rsid w:val="008323B6"/>
    <w:rsid w:val="008C2198"/>
    <w:rsid w:val="00950650"/>
    <w:rsid w:val="009969E9"/>
    <w:rsid w:val="00A35EB7"/>
    <w:rsid w:val="00B0785E"/>
    <w:rsid w:val="00B176B8"/>
    <w:rsid w:val="00B6033E"/>
    <w:rsid w:val="00B67E2E"/>
    <w:rsid w:val="00B770B6"/>
    <w:rsid w:val="00BB300F"/>
    <w:rsid w:val="00C249E4"/>
    <w:rsid w:val="00C40685"/>
    <w:rsid w:val="00C638FF"/>
    <w:rsid w:val="00C67709"/>
    <w:rsid w:val="00C93339"/>
    <w:rsid w:val="00CA2ECD"/>
    <w:rsid w:val="00CE0E55"/>
    <w:rsid w:val="00CE2BA3"/>
    <w:rsid w:val="00D310C8"/>
    <w:rsid w:val="00D74588"/>
    <w:rsid w:val="00D926D1"/>
    <w:rsid w:val="00DE2E56"/>
    <w:rsid w:val="00DE3864"/>
    <w:rsid w:val="00E06293"/>
    <w:rsid w:val="00E17F9B"/>
    <w:rsid w:val="00E90C2F"/>
    <w:rsid w:val="00F35ABE"/>
    <w:rsid w:val="00F5223F"/>
    <w:rsid w:val="00F61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3A48"/>
  <w15:chartTrackingRefBased/>
  <w15:docId w15:val="{5547B95C-7C88-43B3-A0C9-3744C4DD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762"/>
    <w:rPr>
      <w:rFonts w:eastAsiaTheme="majorEastAsia" w:cstheme="majorBidi"/>
      <w:color w:val="272727" w:themeColor="text1" w:themeTint="D8"/>
    </w:rPr>
  </w:style>
  <w:style w:type="paragraph" w:styleId="Title">
    <w:name w:val="Title"/>
    <w:basedOn w:val="Normal"/>
    <w:next w:val="Normal"/>
    <w:link w:val="TitleChar"/>
    <w:uiPriority w:val="10"/>
    <w:qFormat/>
    <w:rsid w:val="006C7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762"/>
    <w:pPr>
      <w:spacing w:before="160"/>
      <w:jc w:val="center"/>
    </w:pPr>
    <w:rPr>
      <w:i/>
      <w:iCs/>
      <w:color w:val="404040" w:themeColor="text1" w:themeTint="BF"/>
    </w:rPr>
  </w:style>
  <w:style w:type="character" w:customStyle="1" w:styleId="QuoteChar">
    <w:name w:val="Quote Char"/>
    <w:basedOn w:val="DefaultParagraphFont"/>
    <w:link w:val="Quote"/>
    <w:uiPriority w:val="29"/>
    <w:rsid w:val="006C7762"/>
    <w:rPr>
      <w:i/>
      <w:iCs/>
      <w:color w:val="404040" w:themeColor="text1" w:themeTint="BF"/>
    </w:rPr>
  </w:style>
  <w:style w:type="paragraph" w:styleId="ListParagraph">
    <w:name w:val="List Paragraph"/>
    <w:basedOn w:val="Normal"/>
    <w:uiPriority w:val="34"/>
    <w:qFormat/>
    <w:rsid w:val="006C7762"/>
    <w:pPr>
      <w:ind w:left="720"/>
      <w:contextualSpacing/>
    </w:pPr>
  </w:style>
  <w:style w:type="character" w:styleId="IntenseEmphasis">
    <w:name w:val="Intense Emphasis"/>
    <w:basedOn w:val="DefaultParagraphFont"/>
    <w:uiPriority w:val="21"/>
    <w:qFormat/>
    <w:rsid w:val="006C7762"/>
    <w:rPr>
      <w:i/>
      <w:iCs/>
      <w:color w:val="0F4761" w:themeColor="accent1" w:themeShade="BF"/>
    </w:rPr>
  </w:style>
  <w:style w:type="paragraph" w:styleId="IntenseQuote">
    <w:name w:val="Intense Quote"/>
    <w:basedOn w:val="Normal"/>
    <w:next w:val="Normal"/>
    <w:link w:val="IntenseQuoteChar"/>
    <w:uiPriority w:val="30"/>
    <w:qFormat/>
    <w:rsid w:val="006C7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762"/>
    <w:rPr>
      <w:i/>
      <w:iCs/>
      <w:color w:val="0F4761" w:themeColor="accent1" w:themeShade="BF"/>
    </w:rPr>
  </w:style>
  <w:style w:type="character" w:styleId="IntenseReference">
    <w:name w:val="Intense Reference"/>
    <w:basedOn w:val="DefaultParagraphFont"/>
    <w:uiPriority w:val="32"/>
    <w:qFormat/>
    <w:rsid w:val="006C7762"/>
    <w:rPr>
      <w:b/>
      <w:bCs/>
      <w:smallCaps/>
      <w:color w:val="0F4761" w:themeColor="accent1" w:themeShade="BF"/>
      <w:spacing w:val="5"/>
    </w:rPr>
  </w:style>
  <w:style w:type="character" w:styleId="Hyperlink">
    <w:name w:val="Hyperlink"/>
    <w:basedOn w:val="DefaultParagraphFont"/>
    <w:uiPriority w:val="99"/>
    <w:unhideWhenUsed/>
    <w:rsid w:val="00C93339"/>
    <w:rPr>
      <w:color w:val="467886" w:themeColor="hyperlink"/>
      <w:u w:val="single"/>
    </w:rPr>
  </w:style>
  <w:style w:type="character" w:styleId="UnresolvedMention">
    <w:name w:val="Unresolved Mention"/>
    <w:basedOn w:val="DefaultParagraphFont"/>
    <w:uiPriority w:val="99"/>
    <w:semiHidden/>
    <w:unhideWhenUsed/>
    <w:rsid w:val="00C93339"/>
    <w:rPr>
      <w:color w:val="605E5C"/>
      <w:shd w:val="clear" w:color="auto" w:fill="E1DFDD"/>
    </w:rPr>
  </w:style>
  <w:style w:type="paragraph" w:styleId="Header">
    <w:name w:val="header"/>
    <w:basedOn w:val="Normal"/>
    <w:link w:val="HeaderChar"/>
    <w:uiPriority w:val="99"/>
    <w:unhideWhenUsed/>
    <w:rsid w:val="0055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92A"/>
  </w:style>
  <w:style w:type="paragraph" w:styleId="Footer">
    <w:name w:val="footer"/>
    <w:basedOn w:val="Normal"/>
    <w:link w:val="FooterChar"/>
    <w:uiPriority w:val="99"/>
    <w:unhideWhenUsed/>
    <w:rsid w:val="0055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92A"/>
  </w:style>
  <w:style w:type="character" w:styleId="CommentReference">
    <w:name w:val="annotation reference"/>
    <w:basedOn w:val="DefaultParagraphFont"/>
    <w:uiPriority w:val="99"/>
    <w:semiHidden/>
    <w:unhideWhenUsed/>
    <w:rsid w:val="00CE0E55"/>
    <w:rPr>
      <w:sz w:val="16"/>
      <w:szCs w:val="16"/>
    </w:rPr>
  </w:style>
  <w:style w:type="paragraph" w:styleId="CommentText">
    <w:name w:val="annotation text"/>
    <w:basedOn w:val="Normal"/>
    <w:link w:val="CommentTextChar"/>
    <w:uiPriority w:val="99"/>
    <w:unhideWhenUsed/>
    <w:rsid w:val="00CE0E55"/>
    <w:pPr>
      <w:spacing w:line="240" w:lineRule="auto"/>
    </w:pPr>
    <w:rPr>
      <w:sz w:val="20"/>
      <w:szCs w:val="20"/>
    </w:rPr>
  </w:style>
  <w:style w:type="character" w:customStyle="1" w:styleId="CommentTextChar">
    <w:name w:val="Comment Text Char"/>
    <w:basedOn w:val="DefaultParagraphFont"/>
    <w:link w:val="CommentText"/>
    <w:uiPriority w:val="99"/>
    <w:rsid w:val="00CE0E55"/>
    <w:rPr>
      <w:sz w:val="20"/>
      <w:szCs w:val="20"/>
    </w:rPr>
  </w:style>
  <w:style w:type="paragraph" w:styleId="CommentSubject">
    <w:name w:val="annotation subject"/>
    <w:basedOn w:val="CommentText"/>
    <w:next w:val="CommentText"/>
    <w:link w:val="CommentSubjectChar"/>
    <w:uiPriority w:val="99"/>
    <w:semiHidden/>
    <w:unhideWhenUsed/>
    <w:rsid w:val="00CE0E55"/>
    <w:rPr>
      <w:b/>
      <w:bCs/>
    </w:rPr>
  </w:style>
  <w:style w:type="character" w:customStyle="1" w:styleId="CommentSubjectChar">
    <w:name w:val="Comment Subject Char"/>
    <w:basedOn w:val="CommentTextChar"/>
    <w:link w:val="CommentSubject"/>
    <w:uiPriority w:val="99"/>
    <w:semiHidden/>
    <w:rsid w:val="00CE0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75723">
      <w:bodyDiv w:val="1"/>
      <w:marLeft w:val="0"/>
      <w:marRight w:val="0"/>
      <w:marTop w:val="0"/>
      <w:marBottom w:val="0"/>
      <w:divBdr>
        <w:top w:val="none" w:sz="0" w:space="0" w:color="auto"/>
        <w:left w:val="none" w:sz="0" w:space="0" w:color="auto"/>
        <w:bottom w:val="none" w:sz="0" w:space="0" w:color="auto"/>
        <w:right w:val="none" w:sz="0" w:space="0" w:color="auto"/>
      </w:divBdr>
      <w:divsChild>
        <w:div w:id="173886377">
          <w:marLeft w:val="0"/>
          <w:marRight w:val="0"/>
          <w:marTop w:val="0"/>
          <w:marBottom w:val="0"/>
          <w:divBdr>
            <w:top w:val="none" w:sz="0" w:space="0" w:color="auto"/>
            <w:left w:val="none" w:sz="0" w:space="0" w:color="auto"/>
            <w:bottom w:val="none" w:sz="0" w:space="0" w:color="auto"/>
            <w:right w:val="none" w:sz="0" w:space="0" w:color="auto"/>
          </w:divBdr>
          <w:divsChild>
            <w:div w:id="1485005915">
              <w:marLeft w:val="0"/>
              <w:marRight w:val="0"/>
              <w:marTop w:val="0"/>
              <w:marBottom w:val="0"/>
              <w:divBdr>
                <w:top w:val="none" w:sz="0" w:space="0" w:color="auto"/>
                <w:left w:val="none" w:sz="0" w:space="0" w:color="auto"/>
                <w:bottom w:val="none" w:sz="0" w:space="0" w:color="auto"/>
                <w:right w:val="none" w:sz="0" w:space="0" w:color="auto"/>
              </w:divBdr>
              <w:divsChild>
                <w:div w:id="11159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987">
          <w:marLeft w:val="0"/>
          <w:marRight w:val="0"/>
          <w:marTop w:val="0"/>
          <w:marBottom w:val="0"/>
          <w:divBdr>
            <w:top w:val="none" w:sz="0" w:space="0" w:color="auto"/>
            <w:left w:val="none" w:sz="0" w:space="0" w:color="auto"/>
            <w:bottom w:val="none" w:sz="0" w:space="0" w:color="auto"/>
            <w:right w:val="none" w:sz="0" w:space="0" w:color="auto"/>
          </w:divBdr>
          <w:divsChild>
            <w:div w:id="1220363514">
              <w:marLeft w:val="0"/>
              <w:marRight w:val="0"/>
              <w:marTop w:val="0"/>
              <w:marBottom w:val="0"/>
              <w:divBdr>
                <w:top w:val="none" w:sz="0" w:space="0" w:color="auto"/>
                <w:left w:val="none" w:sz="0" w:space="0" w:color="auto"/>
                <w:bottom w:val="none" w:sz="0" w:space="0" w:color="auto"/>
                <w:right w:val="none" w:sz="0" w:space="0" w:color="auto"/>
              </w:divBdr>
              <w:divsChild>
                <w:div w:id="1948850783">
                  <w:marLeft w:val="0"/>
                  <w:marRight w:val="0"/>
                  <w:marTop w:val="0"/>
                  <w:marBottom w:val="0"/>
                  <w:divBdr>
                    <w:top w:val="none" w:sz="0" w:space="0" w:color="auto"/>
                    <w:left w:val="none" w:sz="0" w:space="0" w:color="auto"/>
                    <w:bottom w:val="none" w:sz="0" w:space="0" w:color="auto"/>
                    <w:right w:val="none" w:sz="0" w:space="0" w:color="auto"/>
                  </w:divBdr>
                  <w:divsChild>
                    <w:div w:id="681856666">
                      <w:marLeft w:val="0"/>
                      <w:marRight w:val="0"/>
                      <w:marTop w:val="0"/>
                      <w:marBottom w:val="0"/>
                      <w:divBdr>
                        <w:top w:val="none" w:sz="0" w:space="0" w:color="auto"/>
                        <w:left w:val="none" w:sz="0" w:space="0" w:color="auto"/>
                        <w:bottom w:val="none" w:sz="0" w:space="0" w:color="auto"/>
                        <w:right w:val="none" w:sz="0" w:space="0" w:color="auto"/>
                      </w:divBdr>
                    </w:div>
                    <w:div w:id="1395470825">
                      <w:marLeft w:val="0"/>
                      <w:marRight w:val="0"/>
                      <w:marTop w:val="0"/>
                      <w:marBottom w:val="0"/>
                      <w:divBdr>
                        <w:top w:val="none" w:sz="0" w:space="0" w:color="auto"/>
                        <w:left w:val="single" w:sz="48" w:space="0" w:color="404246"/>
                        <w:bottom w:val="none" w:sz="0" w:space="0" w:color="auto"/>
                        <w:right w:val="none" w:sz="0" w:space="0" w:color="auto"/>
                      </w:divBdr>
                    </w:div>
                    <w:div w:id="877670760">
                      <w:marLeft w:val="0"/>
                      <w:marRight w:val="0"/>
                      <w:marTop w:val="0"/>
                      <w:marBottom w:val="0"/>
                      <w:divBdr>
                        <w:top w:val="none" w:sz="0" w:space="0" w:color="auto"/>
                        <w:left w:val="none" w:sz="0" w:space="0" w:color="auto"/>
                        <w:bottom w:val="none" w:sz="0" w:space="0" w:color="auto"/>
                        <w:right w:val="none" w:sz="0" w:space="0" w:color="auto"/>
                      </w:divBdr>
                      <w:divsChild>
                        <w:div w:id="2134905598">
                          <w:marLeft w:val="0"/>
                          <w:marRight w:val="0"/>
                          <w:marTop w:val="0"/>
                          <w:marBottom w:val="0"/>
                          <w:divBdr>
                            <w:top w:val="none" w:sz="0" w:space="0" w:color="auto"/>
                            <w:left w:val="none" w:sz="0" w:space="0" w:color="auto"/>
                            <w:bottom w:val="none" w:sz="0" w:space="0" w:color="auto"/>
                            <w:right w:val="none" w:sz="0" w:space="0" w:color="auto"/>
                          </w:divBdr>
                          <w:divsChild>
                            <w:div w:id="2143034029">
                              <w:marLeft w:val="0"/>
                              <w:marRight w:val="0"/>
                              <w:marTop w:val="0"/>
                              <w:marBottom w:val="0"/>
                              <w:divBdr>
                                <w:top w:val="none" w:sz="0" w:space="0" w:color="auto"/>
                                <w:left w:val="none" w:sz="0" w:space="0" w:color="auto"/>
                                <w:bottom w:val="none" w:sz="0" w:space="0" w:color="auto"/>
                                <w:right w:val="none" w:sz="0" w:space="0" w:color="auto"/>
                              </w:divBdr>
                              <w:divsChild>
                                <w:div w:id="1784883877">
                                  <w:marLeft w:val="0"/>
                                  <w:marRight w:val="0"/>
                                  <w:marTop w:val="0"/>
                                  <w:marBottom w:val="0"/>
                                  <w:divBdr>
                                    <w:top w:val="none" w:sz="0" w:space="0" w:color="auto"/>
                                    <w:left w:val="none" w:sz="0" w:space="0" w:color="auto"/>
                                    <w:bottom w:val="none" w:sz="0" w:space="0" w:color="auto"/>
                                    <w:right w:val="none" w:sz="0" w:space="0" w:color="auto"/>
                                  </w:divBdr>
                                  <w:divsChild>
                                    <w:div w:id="2915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2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a.gov.au/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zworldline.com.au/en/home/conta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inance@opc.gov.au" TargetMode="External"/><Relationship Id="rId4" Type="http://schemas.openxmlformats.org/officeDocument/2006/relationships/webSettings" Target="webSettings.xml"/><Relationship Id="rId9" Type="http://schemas.openxmlformats.org/officeDocument/2006/relationships/hyperlink" Target="https://anzworldline.com.au/en/compliancy/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05e7ac9-f95c-49db-a725-ff35ba3d5bac}" enabled="1" method="Privileged" siteId="{af0d88c1-6605-44c2-999e-e6b2f8790d86}" contentBits="0" removed="0"/>
</clbl:labelList>
</file>

<file path=docProps/app.xml><?xml version="1.0" encoding="utf-8"?>
<Properties xmlns="http://schemas.openxmlformats.org/officeDocument/2006/extended-properties" xmlns:vt="http://schemas.openxmlformats.org/officeDocument/2006/docPropsVTypes">
  <Template>Normal</Template>
  <TotalTime>95</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Reserve Bank of Australia</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KOSTOPOULOS, Tina</dc:creator>
  <cp:keywords/>
  <dc:description/>
  <cp:lastModifiedBy>Lambert, Rebecca</cp:lastModifiedBy>
  <cp:revision>8</cp:revision>
  <dcterms:created xsi:type="dcterms:W3CDTF">2025-08-14T23:39:00Z</dcterms:created>
  <dcterms:modified xsi:type="dcterms:W3CDTF">2025-08-15T01:13:00Z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5e7ac9-f95c-49db-a725-ff35ba3d5bac_Enabled">
    <vt:lpwstr>true</vt:lpwstr>
  </property>
  <property fmtid="{D5CDD505-2E9C-101B-9397-08002B2CF9AE}" pid="3" name="MSIP_Label_505e7ac9-f95c-49db-a725-ff35ba3d5bac_SetDate">
    <vt:lpwstr>2025-04-21T05:41:23Z</vt:lpwstr>
  </property>
  <property fmtid="{D5CDD505-2E9C-101B-9397-08002B2CF9AE}" pid="4" name="MSIP_Label_505e7ac9-f95c-49db-a725-ff35ba3d5bac_Method">
    <vt:lpwstr>Privileged</vt:lpwstr>
  </property>
  <property fmtid="{D5CDD505-2E9C-101B-9397-08002B2CF9AE}" pid="5" name="MSIP_Label_505e7ac9-f95c-49db-a725-ff35ba3d5bac_Name">
    <vt:lpwstr>(Prototype) General</vt:lpwstr>
  </property>
  <property fmtid="{D5CDD505-2E9C-101B-9397-08002B2CF9AE}" pid="6" name="MSIP_Label_505e7ac9-f95c-49db-a725-ff35ba3d5bac_SiteId">
    <vt:lpwstr>af0d88c1-6605-44c2-999e-e6b2f8790d86</vt:lpwstr>
  </property>
  <property fmtid="{D5CDD505-2E9C-101B-9397-08002B2CF9AE}" pid="7" name="MSIP_Label_505e7ac9-f95c-49db-a725-ff35ba3d5bac_ActionId">
    <vt:lpwstr>5df5eb26-74b0-4d7c-bb19-713ebefe0b58</vt:lpwstr>
  </property>
  <property fmtid="{D5CDD505-2E9C-101B-9397-08002B2CF9AE}" pid="8" name="MSIP_Label_505e7ac9-f95c-49db-a725-ff35ba3d5bac_ContentBits">
    <vt:lpwstr>0</vt:lpwstr>
  </property>
</Properties>
</file>