
<file path=[Content_Types].xml><?xml version="1.0" encoding="utf-8"?>
<Types xmlns="http://schemas.openxmlformats.org/package/2006/content-types">
  <Default Extension="jpeg" ContentType="image/jpeg"/>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F42FF2" w14:textId="65B2A0C4" w:rsidR="00F93F12" w:rsidRPr="00F93F12" w:rsidRDefault="00E05951" w:rsidP="007C741B">
      <w:pPr>
        <w:pStyle w:val="Heading1"/>
      </w:pPr>
      <w:bookmarkStart w:id="0" w:name="_Toc180651774"/>
      <w:r>
        <w:rPr>
          <w:noProof/>
        </w:rPr>
        <w:drawing>
          <wp:anchor distT="0" distB="0" distL="114300" distR="114300" simplePos="0" relativeHeight="251661312" behindDoc="0" locked="0" layoutInCell="1" allowOverlap="1" wp14:anchorId="21522C00" wp14:editId="6FB0AF66">
            <wp:simplePos x="0" y="0"/>
            <wp:positionH relativeFrom="column">
              <wp:posOffset>-207390</wp:posOffset>
            </wp:positionH>
            <wp:positionV relativeFrom="paragraph">
              <wp:posOffset>-546754</wp:posOffset>
            </wp:positionV>
            <wp:extent cx="2740196" cy="635431"/>
            <wp:effectExtent l="0" t="0" r="0" b="0"/>
            <wp:wrapNone/>
            <wp:docPr id="117522403" name="Picture 4" descr="A black and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522403" name="Picture 4" descr="A black and white text&#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2740196" cy="635431"/>
                    </a:xfrm>
                    <a:prstGeom prst="rect">
                      <a:avLst/>
                    </a:prstGeom>
                  </pic:spPr>
                </pic:pic>
              </a:graphicData>
            </a:graphic>
            <wp14:sizeRelH relativeFrom="margin">
              <wp14:pctWidth>0</wp14:pctWidth>
            </wp14:sizeRelH>
            <wp14:sizeRelV relativeFrom="margin">
              <wp14:pctHeight>0</wp14:pctHeight>
            </wp14:sizeRelV>
          </wp:anchor>
        </w:drawing>
      </w:r>
      <w:r w:rsidR="00F123C5" w:rsidRPr="00F123C5">
        <w:rPr>
          <w:lang w:val="en-AU"/>
        </w:rPr>
        <w:t>2025 Employee Census Action Plan</w:t>
      </w:r>
      <w:bookmarkEnd w:id="0"/>
    </w:p>
    <w:p w14:paraId="0CC954DF" w14:textId="46E987DF" w:rsidR="00C13A65" w:rsidRPr="00CC357E" w:rsidRDefault="00E566DC" w:rsidP="00CC357E">
      <w:pPr>
        <w:pStyle w:val="Heading2"/>
      </w:pPr>
      <w:bookmarkStart w:id="1" w:name="_Toc191897997"/>
      <w:r w:rsidRPr="00CC357E">
        <w:t>Introduction</w:t>
      </w:r>
      <w:bookmarkEnd w:id="1"/>
    </w:p>
    <w:p w14:paraId="2AB0AFF7" w14:textId="77777777" w:rsidR="00F123C5" w:rsidRPr="00CC357E" w:rsidRDefault="00F123C5" w:rsidP="00CC357E">
      <w:pPr>
        <w:ind w:left="363"/>
        <w:rPr>
          <w:lang w:val="en-AU"/>
        </w:rPr>
      </w:pPr>
      <w:r w:rsidRPr="00CC357E">
        <w:rPr>
          <w:lang w:val="en-AU"/>
        </w:rPr>
        <w:t xml:space="preserve">The 2025 APS Employee Census occurred between during 5 May and 6 June 2025, with results made available in late July 2025. At the Senior Management Team’s request, the People Committee analysed the results of the Census, and proposed action areas for consideration. </w:t>
      </w:r>
      <w:bookmarkStart w:id="2" w:name="_Hlk175059719"/>
      <w:r w:rsidRPr="00CC357E">
        <w:rPr>
          <w:lang w:val="en-AU"/>
        </w:rPr>
        <w:t>The response rate from our people is high, with 77% of employees participating.</w:t>
      </w:r>
      <w:bookmarkEnd w:id="2"/>
    </w:p>
    <w:p w14:paraId="575B657B" w14:textId="77777777" w:rsidR="00F123C5" w:rsidRPr="00CC357E" w:rsidRDefault="00F123C5" w:rsidP="00CC357E">
      <w:pPr>
        <w:ind w:left="363"/>
        <w:rPr>
          <w:lang w:val="en-AU"/>
        </w:rPr>
      </w:pPr>
      <w:r w:rsidRPr="00CC357E">
        <w:rPr>
          <w:lang w:val="en-AU"/>
        </w:rPr>
        <w:t>The results of the Census for OPC are very positive</w:t>
      </w:r>
      <w:r w:rsidRPr="00F123C5">
        <w:rPr>
          <w:vertAlign w:val="superscript"/>
          <w:lang w:val="en-AU"/>
        </w:rPr>
        <w:footnoteReference w:id="1"/>
      </w:r>
      <w:r w:rsidRPr="00CC357E">
        <w:rPr>
          <w:lang w:val="en-AU"/>
        </w:rPr>
        <w:t xml:space="preserve">. </w:t>
      </w:r>
    </w:p>
    <w:p w14:paraId="6850F5D9" w14:textId="77777777" w:rsidR="00F123C5" w:rsidRPr="00CC357E" w:rsidRDefault="00F123C5" w:rsidP="00CC357E">
      <w:pPr>
        <w:pStyle w:val="ListParagraph"/>
        <w:numPr>
          <w:ilvl w:val="0"/>
          <w:numId w:val="45"/>
        </w:numPr>
        <w:rPr>
          <w:lang w:val="en-AU"/>
        </w:rPr>
      </w:pPr>
      <w:r w:rsidRPr="00CC357E">
        <w:rPr>
          <w:lang w:val="en-AU"/>
        </w:rPr>
        <w:t xml:space="preserve">99% of our results are similar to or higher than the APS overall result. </w:t>
      </w:r>
    </w:p>
    <w:p w14:paraId="04F481B1" w14:textId="77777777" w:rsidR="00F123C5" w:rsidRPr="00CC357E" w:rsidRDefault="00F123C5" w:rsidP="00CC357E">
      <w:pPr>
        <w:pStyle w:val="ListParagraph"/>
        <w:numPr>
          <w:ilvl w:val="0"/>
          <w:numId w:val="45"/>
        </w:numPr>
        <w:rPr>
          <w:lang w:val="en-AU"/>
        </w:rPr>
      </w:pPr>
      <w:r w:rsidRPr="00CC357E">
        <w:rPr>
          <w:lang w:val="en-AU"/>
        </w:rPr>
        <w:t xml:space="preserve">We rank 4th out of 107 APS agencies on the communication index. </w:t>
      </w:r>
    </w:p>
    <w:p w14:paraId="33202072" w14:textId="77777777" w:rsidR="00F123C5" w:rsidRPr="00CC357E" w:rsidRDefault="00F123C5" w:rsidP="00CC357E">
      <w:pPr>
        <w:pStyle w:val="ListParagraph"/>
        <w:numPr>
          <w:ilvl w:val="0"/>
          <w:numId w:val="45"/>
        </w:numPr>
        <w:rPr>
          <w:lang w:val="en-AU"/>
        </w:rPr>
      </w:pPr>
      <w:r w:rsidRPr="00CC357E">
        <w:rPr>
          <w:lang w:val="en-AU"/>
        </w:rPr>
        <w:t xml:space="preserve">We rank 5th on the employee engagement index. </w:t>
      </w:r>
    </w:p>
    <w:p w14:paraId="72897147" w14:textId="77777777" w:rsidR="00F123C5" w:rsidRPr="00CC357E" w:rsidRDefault="00F123C5" w:rsidP="00CC357E">
      <w:pPr>
        <w:pStyle w:val="ListParagraph"/>
        <w:numPr>
          <w:ilvl w:val="0"/>
          <w:numId w:val="45"/>
        </w:numPr>
        <w:rPr>
          <w:lang w:val="en-AU"/>
        </w:rPr>
      </w:pPr>
      <w:r w:rsidRPr="00CC357E">
        <w:rPr>
          <w:lang w:val="en-AU"/>
        </w:rPr>
        <w:t>We rank 6th on leadership - SES manager index</w:t>
      </w:r>
    </w:p>
    <w:p w14:paraId="1DCBB605" w14:textId="77777777" w:rsidR="00F123C5" w:rsidRPr="00CC357E" w:rsidRDefault="00F123C5" w:rsidP="00CC357E">
      <w:pPr>
        <w:pStyle w:val="ListParagraph"/>
        <w:numPr>
          <w:ilvl w:val="0"/>
          <w:numId w:val="45"/>
        </w:numPr>
        <w:rPr>
          <w:lang w:val="en-AU"/>
        </w:rPr>
      </w:pPr>
      <w:r w:rsidRPr="00CC357E">
        <w:rPr>
          <w:lang w:val="en-AU"/>
        </w:rPr>
        <w:t xml:space="preserve">We rank 7th on the well-being policies and support index </w:t>
      </w:r>
    </w:p>
    <w:p w14:paraId="2B128FCC" w14:textId="77777777" w:rsidR="00F123C5" w:rsidRPr="00CC357E" w:rsidRDefault="00F123C5" w:rsidP="00CC357E">
      <w:pPr>
        <w:pStyle w:val="ListParagraph"/>
        <w:numPr>
          <w:ilvl w:val="0"/>
          <w:numId w:val="45"/>
        </w:numPr>
        <w:rPr>
          <w:lang w:val="en-AU"/>
        </w:rPr>
      </w:pPr>
      <w:r w:rsidRPr="00CC357E">
        <w:rPr>
          <w:lang w:val="en-AU"/>
        </w:rPr>
        <w:t>We rank 8th on the Enabling Innovation index.</w:t>
      </w:r>
    </w:p>
    <w:p w14:paraId="02233E82" w14:textId="77777777" w:rsidR="00F123C5" w:rsidRPr="00CC357E" w:rsidRDefault="00F123C5" w:rsidP="00CC357E">
      <w:pPr>
        <w:pStyle w:val="ListParagraph"/>
        <w:numPr>
          <w:ilvl w:val="0"/>
          <w:numId w:val="45"/>
        </w:numPr>
        <w:rPr>
          <w:lang w:val="en-AU"/>
        </w:rPr>
      </w:pPr>
      <w:r w:rsidRPr="00CC357E">
        <w:rPr>
          <w:lang w:val="en-AU"/>
        </w:rPr>
        <w:t xml:space="preserve">We rank 28th on the Immediate Supervisor index. </w:t>
      </w:r>
    </w:p>
    <w:p w14:paraId="1D21B9F3" w14:textId="77777777" w:rsidR="00F123C5" w:rsidRPr="00CC357E" w:rsidRDefault="00F123C5" w:rsidP="00CC357E">
      <w:pPr>
        <w:pStyle w:val="ListParagraph"/>
        <w:numPr>
          <w:ilvl w:val="0"/>
          <w:numId w:val="45"/>
        </w:numPr>
        <w:rPr>
          <w:lang w:val="en-AU"/>
        </w:rPr>
      </w:pPr>
      <w:r w:rsidRPr="00CC357E">
        <w:rPr>
          <w:lang w:val="en-AU"/>
        </w:rPr>
        <w:t xml:space="preserve">All of these rankings are above the APS overall result for each index. </w:t>
      </w:r>
    </w:p>
    <w:p w14:paraId="76C0A4CF" w14:textId="77777777" w:rsidR="00F123C5" w:rsidRPr="00F123C5" w:rsidRDefault="00F123C5" w:rsidP="00CC357E">
      <w:pPr>
        <w:pStyle w:val="ListParagraph"/>
        <w:ind w:left="1083"/>
        <w:rPr>
          <w:lang w:val="en-AU"/>
        </w:rPr>
      </w:pPr>
    </w:p>
    <w:p w14:paraId="31E76603" w14:textId="663B1A8C" w:rsidR="00F123C5" w:rsidRPr="00CC357E" w:rsidRDefault="00F123C5" w:rsidP="00CC357E">
      <w:pPr>
        <w:ind w:left="363"/>
        <w:rPr>
          <w:lang w:val="en-AU"/>
        </w:rPr>
      </w:pPr>
      <w:r w:rsidRPr="00CC357E">
        <w:rPr>
          <w:lang w:val="en-AU"/>
        </w:rPr>
        <w:t xml:space="preserve"> The People Committee analysis of the Census data developed themes for both celebration and maintenance, as well for monitoring and further action. </w:t>
      </w:r>
      <w:proofErr w:type="spellStart"/>
      <w:r w:rsidRPr="00CC357E">
        <w:rPr>
          <w:lang w:val="en-AU"/>
        </w:rPr>
        <w:t>OPC’s</w:t>
      </w:r>
      <w:proofErr w:type="spellEnd"/>
      <w:r w:rsidRPr="00CC357E">
        <w:rPr>
          <w:lang w:val="en-AU"/>
        </w:rPr>
        <w:t xml:space="preserve"> People Committee is made up of employees from all of our four work groups.</w:t>
      </w:r>
    </w:p>
    <w:p w14:paraId="15415D8E" w14:textId="77777777" w:rsidR="00F123C5" w:rsidRPr="00CC357E" w:rsidRDefault="00F123C5" w:rsidP="00CC357E">
      <w:pPr>
        <w:ind w:left="363"/>
        <w:rPr>
          <w:lang w:val="en-AU"/>
        </w:rPr>
      </w:pPr>
      <w:r w:rsidRPr="00CC357E">
        <w:rPr>
          <w:lang w:val="en-AU"/>
        </w:rPr>
        <w:t>There were are many areas to celebrate, however only three are highlighted. In each of these areas, as well as all of the other areas not highlighted, OPC will continue to embed and enhance our current strategies to continuously improve our workplace.</w:t>
      </w:r>
    </w:p>
    <w:p w14:paraId="07AEC99C" w14:textId="77777777" w:rsidR="00F123C5" w:rsidRPr="00CC357E" w:rsidRDefault="00F123C5" w:rsidP="00CC357E">
      <w:pPr>
        <w:ind w:left="363"/>
        <w:rPr>
          <w:lang w:val="en-AU"/>
        </w:rPr>
      </w:pPr>
      <w:r w:rsidRPr="00CC357E">
        <w:rPr>
          <w:lang w:val="en-AU"/>
        </w:rPr>
        <w:t>There are three areas where further action is needed. Each of these areas represents a challenge for OPC. We will continue to work, and to involve our people, to find and implement solutions to these challenges.</w:t>
      </w:r>
    </w:p>
    <w:p w14:paraId="577921EA" w14:textId="77777777" w:rsidR="00F123C5" w:rsidRPr="00CC357E" w:rsidRDefault="00F123C5" w:rsidP="00CC357E">
      <w:pPr>
        <w:ind w:left="363"/>
        <w:rPr>
          <w:lang w:val="en-AU"/>
        </w:rPr>
      </w:pPr>
      <w:r w:rsidRPr="00CC357E">
        <w:rPr>
          <w:lang w:val="en-AU"/>
        </w:rPr>
        <w:t>Implementation of agreed activities to address the Action and Monitoring areas identified in this Action Plan are incorporated in the OPC Strategic Plan implementation plan.</w:t>
      </w:r>
    </w:p>
    <w:p w14:paraId="5D16E958" w14:textId="60AF46E1" w:rsidR="00CC357E" w:rsidRDefault="00F123C5" w:rsidP="00CC357E">
      <w:pPr>
        <w:ind w:left="363"/>
        <w:rPr>
          <w:lang w:val="en-AU"/>
        </w:rPr>
      </w:pPr>
      <w:r w:rsidRPr="00CC357E">
        <w:rPr>
          <w:lang w:val="en-AU"/>
        </w:rPr>
        <w:t xml:space="preserve">The quotes in italics in the Action Plan outlined below are from the comments OPC people made in the free text fields of the Census or during the People Committee’s discussion of the results. </w:t>
      </w:r>
    </w:p>
    <w:p w14:paraId="3F3EFF81" w14:textId="77777777" w:rsidR="00CC357E" w:rsidRDefault="00CC357E">
      <w:pPr>
        <w:spacing w:before="0" w:after="0"/>
        <w:rPr>
          <w:lang w:val="en-AU"/>
        </w:rPr>
      </w:pPr>
      <w:r>
        <w:rPr>
          <w:lang w:val="en-AU"/>
        </w:rPr>
        <w:br w:type="page"/>
      </w:r>
    </w:p>
    <w:p w14:paraId="554E578B" w14:textId="77777777" w:rsidR="00F123C5" w:rsidRDefault="00F123C5" w:rsidP="00E76B15">
      <w:pPr>
        <w:pStyle w:val="Heading3"/>
      </w:pPr>
      <w:r w:rsidRPr="00027D38">
        <w:lastRenderedPageBreak/>
        <w:t>CELEBRATION AND MAINTENANCE AREAS</w:t>
      </w:r>
    </w:p>
    <w:p w14:paraId="5C2B3044" w14:textId="77777777" w:rsidR="00E76B15" w:rsidRPr="00E76B15" w:rsidRDefault="00E76B15" w:rsidP="00E76B15">
      <w:pPr>
        <w:rPr>
          <w:lang w:val="en-GB" w:eastAsia="en-AU"/>
        </w:rPr>
      </w:pPr>
    </w:p>
    <w:p w14:paraId="39814058" w14:textId="77777777" w:rsidR="00F123C5" w:rsidRPr="00E76B15" w:rsidRDefault="00F123C5" w:rsidP="00E76B15">
      <w:pPr>
        <w:pStyle w:val="Heading4"/>
      </w:pPr>
      <w:r w:rsidRPr="00E76B15">
        <w:t>Work environment and culture</w:t>
      </w:r>
    </w:p>
    <w:p w14:paraId="2E8E496F" w14:textId="18A7380B" w:rsidR="00F123C5" w:rsidRPr="00E76B15" w:rsidRDefault="004A6D99" w:rsidP="00E76B15">
      <w:r>
        <w:t xml:space="preserve">In many respects, </w:t>
      </w:r>
      <w:r w:rsidR="00F123C5" w:rsidRPr="00E76B15">
        <w:t>OPC has a great culture, where we support and care for each other. We have worked hard to ensure our people have great working conditions, respect each other, and value working with integrity. We are committed to accessibility and workplace adjustments to support people of all abilities. We are friendly, hardworking, professional, and we take our values seriously. We celebrate successes and learn from mistakes.</w:t>
      </w:r>
    </w:p>
    <w:p w14:paraId="78B4DD0B" w14:textId="18879008" w:rsidR="00E76B15" w:rsidRPr="00E76B15" w:rsidRDefault="00F123C5" w:rsidP="00E76B15">
      <w:pPr>
        <w:rPr>
          <w:i/>
          <w:iCs/>
        </w:rPr>
      </w:pPr>
      <w:r w:rsidRPr="00E76B15">
        <w:rPr>
          <w:i/>
          <w:iCs/>
        </w:rPr>
        <w:t>“One thing OPC is doing really well is ensuring there's always a strong sense of caring about staff and their welfare in jobs that can be quite demanding.”</w:t>
      </w:r>
      <w:r w:rsidR="00E76B15" w:rsidRPr="00E76B15">
        <w:rPr>
          <w:i/>
          <w:iCs/>
        </w:rPr>
        <w:br/>
      </w:r>
    </w:p>
    <w:p w14:paraId="651B41F2" w14:textId="77777777" w:rsidR="00F123C5" w:rsidRPr="00E76B15" w:rsidRDefault="00F123C5" w:rsidP="00E76B15">
      <w:pPr>
        <w:pStyle w:val="Heading4"/>
      </w:pPr>
      <w:r w:rsidRPr="00E76B15">
        <w:t>Diversity and inclusion</w:t>
      </w:r>
    </w:p>
    <w:p w14:paraId="61BDD3A1" w14:textId="77777777" w:rsidR="00F123C5" w:rsidRPr="00E76B15" w:rsidRDefault="00F123C5" w:rsidP="00E76B15">
      <w:r w:rsidRPr="00E76B15">
        <w:t>OPC believes that for each individual to bring their best self forward, a sense of belonging must first be established. For us, inclusion is actively enabling genuine participation and contribution, where everyone, regardless of their background, identity or circumstances feels valued, accepted and supported to thrive at work. Our people have a range of identities and family structures, including caregivers and partners of all genders. We have put significant effort in recent years to ensure that everyone is supported to bring their whole selves to work.</w:t>
      </w:r>
    </w:p>
    <w:p w14:paraId="4A6CA4D9" w14:textId="77777777" w:rsidR="00F123C5" w:rsidRPr="00E76B15" w:rsidRDefault="00F123C5" w:rsidP="00E76B15">
      <w:r w:rsidRPr="00E76B15">
        <w:rPr>
          <w:i/>
          <w:iCs/>
        </w:rPr>
        <w:t>“One thing OPC is doing really well is maintaining a friendly and inclusive workplace where all staff, regardless of working group, genuinely want to get to know you and value your opinion. I always feel supported and cared for</w:t>
      </w:r>
      <w:r w:rsidRPr="00E76B15">
        <w:t>.”</w:t>
      </w:r>
    </w:p>
    <w:p w14:paraId="44FCFF1C" w14:textId="77777777" w:rsidR="00F123C5" w:rsidRPr="00E76B15" w:rsidRDefault="00F123C5" w:rsidP="00E76B15">
      <w:pPr>
        <w:pStyle w:val="Heading4"/>
      </w:pPr>
      <w:r w:rsidRPr="00E76B15">
        <w:t>Innovation</w:t>
      </w:r>
    </w:p>
    <w:p w14:paraId="38D3ACB0" w14:textId="77777777" w:rsidR="00F123C5" w:rsidRPr="00E76B15" w:rsidRDefault="00F123C5" w:rsidP="00E76B15">
      <w:r w:rsidRPr="00E76B15">
        <w:t xml:space="preserve">Innovation is essential to our </w:t>
      </w:r>
      <w:proofErr w:type="spellStart"/>
      <w:r w:rsidRPr="00E76B15">
        <w:t>organisation’s</w:t>
      </w:r>
      <w:proofErr w:type="spellEnd"/>
      <w:r w:rsidRPr="00E76B15">
        <w:t xml:space="preserve"> ability to deliver high-quality legislative services in a rapidly evolving environment. By embracing new technologies, streamlining processes, and fostering a culture of continuous improvement, we enhance the clarity, accessibility, and responsiveness of legislation. Innovation enables us to better serve the public, support government priorities, and ensure our legislative frameworks remain fit for purpose in a changing world.</w:t>
      </w:r>
    </w:p>
    <w:p w14:paraId="2B94BBC6" w14:textId="77777777" w:rsidR="00F123C5" w:rsidRPr="00E76B15" w:rsidRDefault="00F123C5" w:rsidP="00E76B15">
      <w:pPr>
        <w:rPr>
          <w:i/>
          <w:iCs/>
        </w:rPr>
      </w:pPr>
      <w:r w:rsidRPr="00E76B15">
        <w:rPr>
          <w:i/>
          <w:iCs/>
        </w:rPr>
        <w:t>“One thing OPC is doing really well is maintaining an overall positive workplace culture, [which is] also very innovative and constantly striving for improvements.”</w:t>
      </w:r>
    </w:p>
    <w:p w14:paraId="03F45A9F" w14:textId="77777777" w:rsidR="00F123C5" w:rsidRPr="00027D38" w:rsidRDefault="00F123C5" w:rsidP="00F123C5">
      <w:pPr>
        <w:pStyle w:val="Body"/>
        <w:rPr>
          <w:rFonts w:asciiTheme="minorHAnsi" w:hAnsiTheme="minorHAnsi" w:cstheme="minorHAnsi"/>
          <w:sz w:val="22"/>
          <w:szCs w:val="22"/>
        </w:rPr>
      </w:pPr>
    </w:p>
    <w:p w14:paraId="5045485F" w14:textId="77777777" w:rsidR="00F123C5" w:rsidRPr="00027D38" w:rsidRDefault="00F123C5" w:rsidP="00F123C5">
      <w:pPr>
        <w:pStyle w:val="Body"/>
        <w:rPr>
          <w:rFonts w:asciiTheme="minorHAnsi" w:hAnsiTheme="minorHAnsi" w:cstheme="minorHAnsi"/>
          <w:sz w:val="22"/>
          <w:szCs w:val="22"/>
        </w:rPr>
      </w:pPr>
    </w:p>
    <w:p w14:paraId="0CF650B6" w14:textId="77777777" w:rsidR="00F123C5" w:rsidRDefault="00F123C5" w:rsidP="00F123C5">
      <w:pPr>
        <w:pStyle w:val="Heading2"/>
        <w:rPr>
          <w:rFonts w:asciiTheme="minorHAnsi" w:hAnsiTheme="minorHAnsi" w:cstheme="minorHAnsi"/>
          <w:sz w:val="22"/>
          <w:szCs w:val="22"/>
        </w:rPr>
      </w:pPr>
      <w:r>
        <w:rPr>
          <w:rFonts w:asciiTheme="minorHAnsi" w:hAnsiTheme="minorHAnsi" w:cstheme="minorHAnsi"/>
          <w:sz w:val="22"/>
          <w:szCs w:val="22"/>
        </w:rPr>
        <w:br/>
      </w:r>
    </w:p>
    <w:p w14:paraId="608314AE" w14:textId="77777777" w:rsidR="00F123C5" w:rsidRDefault="00F123C5" w:rsidP="00F123C5">
      <w:pPr>
        <w:rPr>
          <w:rFonts w:eastAsiaTheme="majorEastAsia"/>
          <w:color w:val="2F5496" w:themeColor="accent1" w:themeShade="BF"/>
        </w:rPr>
      </w:pPr>
      <w:r>
        <w:br w:type="page"/>
      </w:r>
    </w:p>
    <w:p w14:paraId="1FBD4AC1" w14:textId="77777777" w:rsidR="00F123C5" w:rsidRPr="00E76B15" w:rsidRDefault="00F123C5" w:rsidP="00E76B15">
      <w:pPr>
        <w:pStyle w:val="Heading3"/>
      </w:pPr>
      <w:r w:rsidRPr="00E76B15">
        <w:t>FURTHER ACTION AND MONITORING AREAS</w:t>
      </w:r>
    </w:p>
    <w:p w14:paraId="3BE98509" w14:textId="35029D50" w:rsidR="00F123C5" w:rsidRPr="00E76B15" w:rsidRDefault="00F123C5" w:rsidP="00E76B15">
      <w:pPr>
        <w:pStyle w:val="Heading4"/>
      </w:pPr>
      <w:r w:rsidRPr="00E76B15">
        <w:t>Workloads</w:t>
      </w:r>
    </w:p>
    <w:p w14:paraId="08A18995" w14:textId="77777777" w:rsidR="00F123C5" w:rsidRPr="00E76B15" w:rsidRDefault="00F123C5" w:rsidP="00E76B15">
      <w:r w:rsidRPr="00E76B15">
        <w:t>We work hard. Our fast-paced work is essential to Australia’s democracy and society.  Our workloads, while similar to many other APS agencies, are a point of pain.</w:t>
      </w:r>
    </w:p>
    <w:p w14:paraId="3827CE67" w14:textId="77777777" w:rsidR="00F123C5" w:rsidRPr="00E76B15" w:rsidRDefault="00F123C5" w:rsidP="00E76B15">
      <w:r w:rsidRPr="00E76B15">
        <w:rPr>
          <w:i/>
          <w:iCs/>
        </w:rPr>
        <w:t>“If I could change one thing about OPC, it would be to reduce the competing priorities and volume of work”</w:t>
      </w:r>
      <w:r w:rsidRPr="00E76B15">
        <w:t>.</w:t>
      </w:r>
    </w:p>
    <w:p w14:paraId="6A2624E0" w14:textId="77777777" w:rsidR="00F123C5" w:rsidRPr="00E76B15" w:rsidRDefault="00F123C5" w:rsidP="00E76B15">
      <w:r w:rsidRPr="00E76B15">
        <w:t>While we have enhanced our mechanisms over the past year to ensure our workloads are safe, outlined in a new Wellbeing framework and Working sustainably guidelines, we will continue to address this issue. We will implement the actions in our Work Health Safety Improvement Plan and continue to consider what else can we do to manage our workloads to prevent exhaustion and ensure psychological safety.</w:t>
      </w:r>
    </w:p>
    <w:p w14:paraId="54618EF3" w14:textId="77777777" w:rsidR="00F123C5" w:rsidRPr="00E76B15" w:rsidRDefault="00F123C5" w:rsidP="00E76B15">
      <w:pPr>
        <w:pStyle w:val="Heading4"/>
      </w:pPr>
      <w:r w:rsidRPr="00E76B15">
        <w:t>Supervisor support</w:t>
      </w:r>
    </w:p>
    <w:p w14:paraId="3DB5D77F" w14:textId="77777777" w:rsidR="00F123C5" w:rsidRPr="00E76B15" w:rsidRDefault="00F123C5" w:rsidP="00E76B15">
      <w:r w:rsidRPr="00E76B15">
        <w:t xml:space="preserve">Supporting supervisors is critical to the wellbeing and effectiveness of our </w:t>
      </w:r>
      <w:proofErr w:type="spellStart"/>
      <w:r w:rsidRPr="00E76B15">
        <w:t>organisation</w:t>
      </w:r>
      <w:proofErr w:type="spellEnd"/>
      <w:r w:rsidRPr="00E76B15">
        <w:t xml:space="preserve">. Supervisors play a dual role—managing complex technical work while also supporting diverse team needs, </w:t>
      </w:r>
      <w:proofErr w:type="spellStart"/>
      <w:r w:rsidRPr="00E76B15">
        <w:t>recognising</w:t>
      </w:r>
      <w:proofErr w:type="spellEnd"/>
      <w:r w:rsidRPr="00E76B15">
        <w:t xml:space="preserve"> that each individual’s professional and personal experience may differ.</w:t>
      </w:r>
    </w:p>
    <w:p w14:paraId="0418E71A" w14:textId="77777777" w:rsidR="00F123C5" w:rsidRPr="00E76B15" w:rsidRDefault="00F123C5" w:rsidP="00E76B15">
      <w:r w:rsidRPr="00E76B15">
        <w:rPr>
          <w:i/>
          <w:iCs/>
        </w:rPr>
        <w:t>“I know my supervisor is very busy, but sometimes I need more time with them and support for my workload, to help me manage with the deadlines amidst all of the change</w:t>
      </w:r>
      <w:r w:rsidRPr="00E76B15">
        <w:t>”.</w:t>
      </w:r>
    </w:p>
    <w:p w14:paraId="4A667A41" w14:textId="77777777" w:rsidR="00F123C5" w:rsidRPr="00E76B15" w:rsidRDefault="00F123C5" w:rsidP="00E76B15">
      <w:r w:rsidRPr="00E76B15">
        <w:t>When supervisors are equipped with the right tools, training, and support, they are better able to foster a positive work environment, provide meaningful feedback, and help staff navigate change. Investing in our supervisors strengthens leadership at all levels and contributes to a more resilient, engaged, and high-performing workforce.</w:t>
      </w:r>
    </w:p>
    <w:p w14:paraId="586CF717" w14:textId="77777777" w:rsidR="00F123C5" w:rsidRPr="00E76B15" w:rsidRDefault="00F123C5" w:rsidP="00E76B15">
      <w:pPr>
        <w:pStyle w:val="Heading4"/>
      </w:pPr>
      <w:r w:rsidRPr="00E76B15">
        <w:t>Learning and development</w:t>
      </w:r>
    </w:p>
    <w:p w14:paraId="67500146" w14:textId="77777777" w:rsidR="00F123C5" w:rsidRPr="00E76B15" w:rsidRDefault="00F123C5" w:rsidP="00E76B15">
      <w:r w:rsidRPr="00E76B15">
        <w:t xml:space="preserve">While OPC maintains a strong focus on learning and development, particularly our on-the-job programs to develop the specialist technical skills our people need to deliver their work, the last 12 months has seen a decrease in satisfaction with access to formal learning that supports improved performance. Further, some skill and capability gaps are becoming noticeable.  </w:t>
      </w:r>
    </w:p>
    <w:p w14:paraId="034DC50F" w14:textId="77777777" w:rsidR="00F123C5" w:rsidRPr="00E76B15" w:rsidRDefault="00F123C5" w:rsidP="00E76B15">
      <w:r w:rsidRPr="00E76B15">
        <w:rPr>
          <w:i/>
          <w:iCs/>
        </w:rPr>
        <w:t>“If I could change one thing about OPC, it would be to enable me to carve out some time to go to external training, so I can reach my career goals”</w:t>
      </w:r>
      <w:r w:rsidRPr="00E76B15">
        <w:t xml:space="preserve">. </w:t>
      </w:r>
    </w:p>
    <w:p w14:paraId="598D6FC5" w14:textId="77777777" w:rsidR="00F123C5" w:rsidRPr="00E76B15" w:rsidRDefault="00F123C5" w:rsidP="00E76B15">
      <w:r w:rsidRPr="00E76B15">
        <w:t xml:space="preserve">We will work with our people to identify the most impactful skill and capability gaps in each work group, and to co-design mechanisms to address those gaps. </w:t>
      </w:r>
    </w:p>
    <w:p w14:paraId="140AC8EB" w14:textId="41B5232D" w:rsidR="00D72C69" w:rsidRPr="00F123C5" w:rsidRDefault="00D72C69" w:rsidP="00E26774">
      <w:pPr>
        <w:rPr>
          <w:lang w:val="en-AU"/>
        </w:rPr>
      </w:pPr>
    </w:p>
    <w:sectPr w:rsidR="00D72C69" w:rsidRPr="00F123C5" w:rsidSect="00E05951">
      <w:headerReference w:type="even" r:id="rId9"/>
      <w:headerReference w:type="default" r:id="rId10"/>
      <w:footerReference w:type="even" r:id="rId11"/>
      <w:footerReference w:type="default" r:id="rId12"/>
      <w:headerReference w:type="first" r:id="rId13"/>
      <w:footerReference w:type="first" r:id="rId14"/>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3DB4A7" w14:textId="77777777" w:rsidR="002E3D6E" w:rsidRDefault="002E3D6E" w:rsidP="00E26774">
      <w:r>
        <w:separator/>
      </w:r>
    </w:p>
  </w:endnote>
  <w:endnote w:type="continuationSeparator" w:id="0">
    <w:p w14:paraId="165CC4B9" w14:textId="77777777" w:rsidR="002E3D6E" w:rsidRDefault="002E3D6E" w:rsidP="00E267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EB Garamond">
    <w:altName w:val="Calibri"/>
    <w:charset w:val="00"/>
    <w:family w:val="auto"/>
    <w:pitch w:val="variable"/>
    <w:sig w:usb0="E00002FF" w:usb1="02000413" w:usb2="00000000" w:usb3="00000000" w:csb0="0000019F" w:csb1="00000000"/>
  </w:font>
  <w:font w:name="Calibri">
    <w:panose1 w:val="020F0502020204030204"/>
    <w:charset w:val="00"/>
    <w:family w:val="swiss"/>
    <w:pitch w:val="variable"/>
    <w:sig w:usb0="E4002EFF" w:usb1="C200247B" w:usb2="00000009" w:usb3="00000000" w:csb0="000001FF" w:csb1="00000000"/>
    <w:embedRegular r:id="rId1" w:subsetted="1" w:fontKey="{4F5B0962-277B-4C6E-9E4C-1A9828D5B32D}"/>
  </w:font>
  <w:font w:name="Open Sans">
    <w:altName w:val="Open Sans"/>
    <w:charset w:val="00"/>
    <w:family w:val="swiss"/>
    <w:pitch w:val="variable"/>
    <w:sig w:usb0="E00002EF" w:usb1="4000205B" w:usb2="00000028" w:usb3="00000000" w:csb0="0000019F" w:csb1="00000000"/>
    <w:embedRegular r:id="rId2" w:fontKey="{5B0CF623-DCEC-4050-A9DB-80DD401C3018}"/>
    <w:embedBold r:id="rId3" w:fontKey="{1D95D200-91BD-483B-A8EE-4344EFE95D87}"/>
    <w:embedItalic r:id="rId4" w:fontKey="{EF7EA830-FFEF-4CEF-944A-19CEC8F37E9E}"/>
  </w:font>
  <w:font w:name="Open Sans SemiBold">
    <w:charset w:val="00"/>
    <w:family w:val="swiss"/>
    <w:pitch w:val="variable"/>
    <w:sig w:usb0="E00002EF" w:usb1="4000205B" w:usb2="00000028" w:usb3="00000000" w:csb0="0000019F" w:csb1="00000000"/>
    <w:embedBold r:id="rId5" w:subsetted="1" w:fontKey="{A3772545-AD96-44B0-9A3C-0C58DD3D9206}"/>
  </w:font>
  <w:font w:name="Segoe UI">
    <w:panose1 w:val="020B0502040204020203"/>
    <w:charset w:val="00"/>
    <w:family w:val="swiss"/>
    <w:pitch w:val="variable"/>
    <w:sig w:usb0="E4002EFF" w:usb1="C000E47F"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5235A" w14:textId="77777777" w:rsidR="00D06739" w:rsidRDefault="00D067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2F8C0" w14:textId="0F383498" w:rsidR="00F123C5" w:rsidRDefault="00F123C5">
    <w:pPr>
      <w:pStyle w:val="Footer"/>
    </w:pPr>
    <w:r w:rsidRPr="009D3F97">
      <w:rPr>
        <w:rFonts w:ascii="EB Garamond" w:hAnsi="EB Garamond"/>
        <w:b/>
        <w:noProof/>
        <w:color w:val="084D5E"/>
      </w:rPr>
      <mc:AlternateContent>
        <mc:Choice Requires="wps">
          <w:drawing>
            <wp:anchor distT="0" distB="0" distL="114300" distR="114300" simplePos="0" relativeHeight="251667456" behindDoc="0" locked="1" layoutInCell="1" allowOverlap="1" wp14:anchorId="7A466C2E" wp14:editId="4CA70DC6">
              <wp:simplePos x="0" y="0"/>
              <wp:positionH relativeFrom="page">
                <wp:align>center</wp:align>
              </wp:positionH>
              <wp:positionV relativeFrom="paragraph">
                <wp:posOffset>0</wp:posOffset>
              </wp:positionV>
              <wp:extent cx="5773003" cy="395785"/>
              <wp:effectExtent l="0" t="0" r="0" b="0"/>
              <wp:wrapNone/>
              <wp:docPr id="1601087993" name="Text Box 340" descr="Sec-Footerprimary"/>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alpha val="0"/>
                        </a:srgbClr>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2931738" w14:textId="78B27A78" w:rsidR="00F123C5" w:rsidRPr="00324EB0" w:rsidRDefault="00F123C5" w:rsidP="00F123C5">
                          <w:pPr>
                            <w:spacing w:before="0" w:after="0"/>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OFFICIAL</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OFFICIAL</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Pr>
                              <w:rFonts w:ascii="Arial" w:hAnsi="Arial" w:cs="Arial"/>
                              <w:b/>
                              <w:noProof/>
                              <w:sz w:val="40"/>
                            </w:rPr>
                            <w:instrText>OFFICIAL</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Pr>
                              <w:rFonts w:ascii="Arial" w:hAnsi="Arial" w:cs="Arial"/>
                              <w:b/>
                              <w:noProof/>
                              <w:sz w:val="40"/>
                            </w:rPr>
                            <w:t>OFFICIAL</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A466C2E" id="_x0000_t202" coordsize="21600,21600" o:spt="202" path="m,l,21600r21600,l21600,xe">
              <v:stroke joinstyle="miter"/>
              <v:path gradientshapeok="t" o:connecttype="rect"/>
            </v:shapetype>
            <v:shape id="_x0000_s1027" type="#_x0000_t202" alt="Sec-Footerprimary" style="position:absolute;margin-left:0;margin-top:0;width:454.55pt;height:31.15pt;z-index:251667456;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" stroked="f" strokeweight=".5pt">
              <v:fill opacity="0"/>
              <v:textbox>
                <w:txbxContent>
                  <w:p w14:paraId="32931738" w14:textId="78B27A78" w:rsidR="00F123C5" w:rsidRPr="00324EB0" w:rsidRDefault="00F123C5" w:rsidP="00F123C5">
                    <w:pPr>
                      <w:spacing w:before="0" w:after="0"/>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OFFICIAL</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OFFICIAL</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Pr>
                        <w:rFonts w:ascii="Arial" w:hAnsi="Arial" w:cs="Arial"/>
                        <w:b/>
                        <w:noProof/>
                        <w:sz w:val="40"/>
                      </w:rPr>
                      <w:instrText>OFFICIAL</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Pr>
                        <w:rFonts w:ascii="Arial" w:hAnsi="Arial" w:cs="Arial"/>
                        <w:b/>
                        <w:noProof/>
                        <w:sz w:val="40"/>
                      </w:rPr>
                      <w:t>OFFICIAL</w:t>
                    </w:r>
                    <w:r>
                      <w:rPr>
                        <w:rFonts w:ascii="Arial" w:hAnsi="Arial" w:cs="Arial"/>
                        <w:b/>
                        <w:sz w:val="40"/>
                      </w:rPr>
                      <w:fldChar w:fldCharType="end"/>
                    </w:r>
                  </w:p>
                </w:txbxContent>
              </v:textbox>
              <w10:wrap anchorx="page"/>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7361162"/>
      <w:docPartObj>
        <w:docPartGallery w:val="Page Numbers (Bottom of Page)"/>
        <w:docPartUnique/>
      </w:docPartObj>
    </w:sdtPr>
    <w:sdtEndPr>
      <w:rPr>
        <w:noProof/>
      </w:rPr>
    </w:sdtEndPr>
    <w:sdtContent>
      <w:p w14:paraId="79D1D925" w14:textId="4800F9EB" w:rsidR="00BF21E7" w:rsidRDefault="00BF21E7" w:rsidP="00E26774">
        <w:pPr>
          <w:pStyle w:val="Footer"/>
        </w:pPr>
        <w:r>
          <w:rPr>
            <w:noProof/>
          </w:rPr>
          <w:drawing>
            <wp:anchor distT="0" distB="0" distL="114300" distR="114300" simplePos="0" relativeHeight="251663360" behindDoc="1" locked="0" layoutInCell="1" allowOverlap="1" wp14:anchorId="1421039E" wp14:editId="51961800">
              <wp:simplePos x="0" y="0"/>
              <wp:positionH relativeFrom="margin">
                <wp:posOffset>5743575</wp:posOffset>
              </wp:positionH>
              <wp:positionV relativeFrom="margin">
                <wp:posOffset>8652510</wp:posOffset>
              </wp:positionV>
              <wp:extent cx="591185" cy="891540"/>
              <wp:effectExtent l="0" t="0" r="0" b="381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1185" cy="891540"/>
                      </a:xfrm>
                      <a:prstGeom prst="rect">
                        <a:avLst/>
                      </a:prstGeom>
                      <a:noFill/>
                      <a:ln>
                        <a:noFill/>
                      </a:ln>
                    </pic:spPr>
                  </pic:pic>
                </a:graphicData>
              </a:graphic>
              <wp14:sizeRelH relativeFrom="margin">
                <wp14:pctWidth>0</wp14:pctWidth>
              </wp14:sizeRelH>
              <wp14:sizeRelV relativeFrom="margin">
                <wp14:pctHeight>0</wp14:pctHeight>
              </wp14:sizeRelV>
            </wp:anchor>
          </w:drawing>
        </w:r>
        <w:r>
          <w:fldChar w:fldCharType="begin"/>
        </w:r>
        <w:r>
          <w:instrText xml:space="preserve"> PAGE   \* MERGEFORMAT </w:instrText>
        </w:r>
        <w:r>
          <w:fldChar w:fldCharType="separate"/>
        </w:r>
        <w:r>
          <w:rPr>
            <w:noProof/>
          </w:rPr>
          <w:t>2</w:t>
        </w:r>
        <w:r>
          <w:rPr>
            <w:noProof/>
          </w:rPr>
          <w:fldChar w:fldCharType="end"/>
        </w:r>
        <w:r>
          <w:rPr>
            <w:noProof/>
          </w:rPr>
          <w:tab/>
        </w:r>
        <w:r w:rsidRPr="00BF21E7">
          <w:rPr>
            <w:rFonts w:ascii="Arial" w:hAnsi="Arial" w:cs="Arial"/>
            <w:b/>
            <w:noProof/>
            <w:sz w:val="40"/>
          </w:rPr>
          <w:t>OFFICIAL</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722E2D" w14:textId="77777777" w:rsidR="002E3D6E" w:rsidRDefault="002E3D6E" w:rsidP="00E26774">
      <w:r>
        <w:separator/>
      </w:r>
    </w:p>
  </w:footnote>
  <w:footnote w:type="continuationSeparator" w:id="0">
    <w:p w14:paraId="1023D6B7" w14:textId="77777777" w:rsidR="002E3D6E" w:rsidRDefault="002E3D6E" w:rsidP="00E26774">
      <w:r>
        <w:continuationSeparator/>
      </w:r>
    </w:p>
  </w:footnote>
  <w:footnote w:id="1">
    <w:p w14:paraId="5302BEEB" w14:textId="77777777" w:rsidR="00F123C5" w:rsidRDefault="00F123C5" w:rsidP="00F123C5">
      <w:pPr>
        <w:pStyle w:val="FootnoteText"/>
      </w:pPr>
      <w:r>
        <w:rPr>
          <w:rStyle w:val="FootnoteReference"/>
        </w:rPr>
        <w:footnoteRef/>
      </w:r>
      <w:r>
        <w:t xml:space="preserve"> </w:t>
      </w:r>
      <w:r w:rsidRPr="003E1DA2">
        <w:rPr>
          <w:rFonts w:asciiTheme="minorHAnsi" w:hAnsiTheme="minorHAnsi" w:cstheme="minorHAnsi"/>
        </w:rPr>
        <w:t>See</w:t>
      </w:r>
      <w:r>
        <w:t xml:space="preserve"> </w:t>
      </w:r>
      <w:r w:rsidRPr="003E1DA2">
        <w:rPr>
          <w:rFonts w:asciiTheme="minorHAnsi" w:hAnsiTheme="minorHAnsi" w:cstheme="minorHAnsi"/>
        </w:rPr>
        <w:t>OPC Employee Census Highlights Report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A0BBC9" w14:textId="77777777" w:rsidR="00D06739" w:rsidRDefault="00D067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59711" w14:textId="68EFA19B" w:rsidR="00F123C5" w:rsidRDefault="00F123C5">
    <w:pPr>
      <w:pStyle w:val="Header"/>
    </w:pPr>
    <w:r w:rsidRPr="009D3F97">
      <w:rPr>
        <w:rFonts w:ascii="EB Garamond" w:hAnsi="EB Garamond"/>
        <w:b/>
        <w:noProof/>
        <w:color w:val="084D5E"/>
      </w:rPr>
      <mc:AlternateContent>
        <mc:Choice Requires="wps">
          <w:drawing>
            <wp:anchor distT="0" distB="0" distL="114300" distR="114300" simplePos="0" relativeHeight="251665408" behindDoc="0" locked="1" layoutInCell="1" allowOverlap="1" wp14:anchorId="4C17B14B" wp14:editId="2D3D2855">
              <wp:simplePos x="0" y="0"/>
              <wp:positionH relativeFrom="page">
                <wp:align>center</wp:align>
              </wp:positionH>
              <wp:positionV relativeFrom="paragraph">
                <wp:posOffset>-317500</wp:posOffset>
              </wp:positionV>
              <wp:extent cx="5773003" cy="395785"/>
              <wp:effectExtent l="0" t="0" r="0" b="0"/>
              <wp:wrapNone/>
              <wp:docPr id="107" name="Text Box 340" descr="Sec-Headerprimary"/>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alpha val="0"/>
                        </a:srgbClr>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76D7F52D" w14:textId="1CAB0259" w:rsidR="00F123C5" w:rsidRPr="00324EB0" w:rsidRDefault="00F123C5" w:rsidP="00F123C5">
                          <w:pPr>
                            <w:spacing w:before="0" w:after="0"/>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OFFICIAL</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OFFICIAL</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Pr>
                              <w:rFonts w:ascii="Arial" w:hAnsi="Arial" w:cs="Arial"/>
                              <w:b/>
                              <w:noProof/>
                              <w:sz w:val="40"/>
                            </w:rPr>
                            <w:instrText>OFFICIAL</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25148F">
                            <w:rPr>
                              <w:rFonts w:ascii="Arial" w:hAnsi="Arial" w:cs="Arial"/>
                              <w:b/>
                              <w:noProof/>
                              <w:sz w:val="40"/>
                            </w:rPr>
                            <w:t>OFFICIAL</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C17B14B" id="_x0000_t202" coordsize="21600,21600" o:spt="202" path="m,l,21600r21600,l21600,xe">
              <v:stroke joinstyle="miter"/>
              <v:path gradientshapeok="t" o:connecttype="rect"/>
            </v:shapetype>
            <v:shape id="Text Box 340" o:spid="_x0000_s1026" type="#_x0000_t202" alt="Sec-Headerprimary" style="position:absolute;margin-left:0;margin-top:-25pt;width:454.55pt;height:31.15pt;z-index:251665408;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" stroked="f" strokeweight=".5pt">
              <v:fill opacity="0"/>
              <v:textbox>
                <w:txbxContent>
                  <w:p w14:paraId="76D7F52D" w14:textId="1CAB0259" w:rsidR="00F123C5" w:rsidRPr="00324EB0" w:rsidRDefault="00F123C5" w:rsidP="00F123C5">
                    <w:pPr>
                      <w:spacing w:before="0" w:after="0"/>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OFFICIAL</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OFFICIAL</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Pr>
                        <w:rFonts w:ascii="Arial" w:hAnsi="Arial" w:cs="Arial"/>
                        <w:b/>
                        <w:noProof/>
                        <w:sz w:val="40"/>
                      </w:rPr>
                      <w:instrText>OFFICIAL</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25148F">
                      <w:rPr>
                        <w:rFonts w:ascii="Arial" w:hAnsi="Arial" w:cs="Arial"/>
                        <w:b/>
                        <w:noProof/>
                        <w:sz w:val="40"/>
                      </w:rPr>
                      <w:t>OFFICIAL</w:t>
                    </w:r>
                    <w:r>
                      <w:rPr>
                        <w:rFonts w:ascii="Arial" w:hAnsi="Arial" w:cs="Arial"/>
                        <w:b/>
                        <w:sz w:val="40"/>
                      </w:rPr>
                      <w:fldChar w:fldCharType="end"/>
                    </w:r>
                  </w:p>
                </w:txbxContent>
              </v:textbox>
              <w10:wrap anchorx="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42341" w14:textId="47C636AA" w:rsidR="00BF21E7" w:rsidRPr="00BF21E7" w:rsidRDefault="00BF21E7" w:rsidP="00E26774">
    <w:pPr>
      <w:pStyle w:val="Header"/>
    </w:pPr>
    <w:r>
      <w:tab/>
    </w:r>
    <w:r w:rsidRPr="00BF21E7">
      <w:t>OFFICIAL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F0E13"/>
    <w:multiLevelType w:val="hybridMultilevel"/>
    <w:tmpl w:val="B3A8A7B4"/>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6371659"/>
    <w:multiLevelType w:val="hybridMultilevel"/>
    <w:tmpl w:val="32ECD2A2"/>
    <w:lvl w:ilvl="0" w:tplc="04268C70">
      <w:start w:val="1"/>
      <w:numFmt w:val="decimal"/>
      <w:pStyle w:val="List1"/>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69B2A2C"/>
    <w:multiLevelType w:val="hybridMultilevel"/>
    <w:tmpl w:val="0A7C9E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85436F7"/>
    <w:multiLevelType w:val="hybridMultilevel"/>
    <w:tmpl w:val="A802C29E"/>
    <w:lvl w:ilvl="0" w:tplc="7FF42F7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F97AA6"/>
    <w:multiLevelType w:val="hybridMultilevel"/>
    <w:tmpl w:val="30628086"/>
    <w:lvl w:ilvl="0" w:tplc="08090001">
      <w:start w:val="1"/>
      <w:numFmt w:val="bullet"/>
      <w:lvlText w:val=""/>
      <w:lvlJc w:val="left"/>
      <w:pPr>
        <w:ind w:left="1139" w:hanging="360"/>
      </w:pPr>
      <w:rPr>
        <w:rFonts w:ascii="Symbol" w:hAnsi="Symbol" w:hint="default"/>
      </w:rPr>
    </w:lvl>
    <w:lvl w:ilvl="1" w:tplc="08090003" w:tentative="1">
      <w:start w:val="1"/>
      <w:numFmt w:val="bullet"/>
      <w:lvlText w:val="o"/>
      <w:lvlJc w:val="left"/>
      <w:pPr>
        <w:ind w:left="1859" w:hanging="360"/>
      </w:pPr>
      <w:rPr>
        <w:rFonts w:ascii="Courier New" w:hAnsi="Courier New" w:cs="Courier New" w:hint="default"/>
      </w:rPr>
    </w:lvl>
    <w:lvl w:ilvl="2" w:tplc="08090005" w:tentative="1">
      <w:start w:val="1"/>
      <w:numFmt w:val="bullet"/>
      <w:lvlText w:val=""/>
      <w:lvlJc w:val="left"/>
      <w:pPr>
        <w:ind w:left="2579" w:hanging="360"/>
      </w:pPr>
      <w:rPr>
        <w:rFonts w:ascii="Wingdings" w:hAnsi="Wingdings" w:hint="default"/>
      </w:rPr>
    </w:lvl>
    <w:lvl w:ilvl="3" w:tplc="08090001" w:tentative="1">
      <w:start w:val="1"/>
      <w:numFmt w:val="bullet"/>
      <w:lvlText w:val=""/>
      <w:lvlJc w:val="left"/>
      <w:pPr>
        <w:ind w:left="3299" w:hanging="360"/>
      </w:pPr>
      <w:rPr>
        <w:rFonts w:ascii="Symbol" w:hAnsi="Symbol" w:hint="default"/>
      </w:rPr>
    </w:lvl>
    <w:lvl w:ilvl="4" w:tplc="08090003" w:tentative="1">
      <w:start w:val="1"/>
      <w:numFmt w:val="bullet"/>
      <w:lvlText w:val="o"/>
      <w:lvlJc w:val="left"/>
      <w:pPr>
        <w:ind w:left="4019" w:hanging="360"/>
      </w:pPr>
      <w:rPr>
        <w:rFonts w:ascii="Courier New" w:hAnsi="Courier New" w:cs="Courier New" w:hint="default"/>
      </w:rPr>
    </w:lvl>
    <w:lvl w:ilvl="5" w:tplc="08090005" w:tentative="1">
      <w:start w:val="1"/>
      <w:numFmt w:val="bullet"/>
      <w:lvlText w:val=""/>
      <w:lvlJc w:val="left"/>
      <w:pPr>
        <w:ind w:left="4739" w:hanging="360"/>
      </w:pPr>
      <w:rPr>
        <w:rFonts w:ascii="Wingdings" w:hAnsi="Wingdings" w:hint="default"/>
      </w:rPr>
    </w:lvl>
    <w:lvl w:ilvl="6" w:tplc="08090001" w:tentative="1">
      <w:start w:val="1"/>
      <w:numFmt w:val="bullet"/>
      <w:lvlText w:val=""/>
      <w:lvlJc w:val="left"/>
      <w:pPr>
        <w:ind w:left="5459" w:hanging="360"/>
      </w:pPr>
      <w:rPr>
        <w:rFonts w:ascii="Symbol" w:hAnsi="Symbol" w:hint="default"/>
      </w:rPr>
    </w:lvl>
    <w:lvl w:ilvl="7" w:tplc="08090003" w:tentative="1">
      <w:start w:val="1"/>
      <w:numFmt w:val="bullet"/>
      <w:lvlText w:val="o"/>
      <w:lvlJc w:val="left"/>
      <w:pPr>
        <w:ind w:left="6179" w:hanging="360"/>
      </w:pPr>
      <w:rPr>
        <w:rFonts w:ascii="Courier New" w:hAnsi="Courier New" w:cs="Courier New" w:hint="default"/>
      </w:rPr>
    </w:lvl>
    <w:lvl w:ilvl="8" w:tplc="08090005" w:tentative="1">
      <w:start w:val="1"/>
      <w:numFmt w:val="bullet"/>
      <w:lvlText w:val=""/>
      <w:lvlJc w:val="left"/>
      <w:pPr>
        <w:ind w:left="6899" w:hanging="360"/>
      </w:pPr>
      <w:rPr>
        <w:rFonts w:ascii="Wingdings" w:hAnsi="Wingdings" w:hint="default"/>
      </w:rPr>
    </w:lvl>
  </w:abstractNum>
  <w:abstractNum w:abstractNumId="5" w15:restartNumberingAfterBreak="0">
    <w:nsid w:val="0E517D0E"/>
    <w:multiLevelType w:val="hybridMultilevel"/>
    <w:tmpl w:val="34EEF4E6"/>
    <w:lvl w:ilvl="0" w:tplc="96AA7B2A">
      <w:start w:val="1"/>
      <w:numFmt w:val="decimal"/>
      <w:lvlText w:val="%1."/>
      <w:lvlJc w:val="left"/>
      <w:pPr>
        <w:ind w:left="3600" w:hanging="360"/>
      </w:pPr>
      <w:rPr>
        <w:rFonts w:ascii="EB Garamond" w:hAnsi="EB Garamond" w:hint="default"/>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96AA7B2A">
      <w:start w:val="1"/>
      <w:numFmt w:val="decimal"/>
      <w:lvlText w:val="%5."/>
      <w:lvlJc w:val="left"/>
      <w:pPr>
        <w:ind w:left="3600" w:hanging="360"/>
      </w:pPr>
      <w:rPr>
        <w:rFonts w:ascii="EB Garamond" w:hAnsi="EB Garamond" w:hint="default"/>
        <w:sz w:val="24"/>
      </w:r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0B40877"/>
    <w:multiLevelType w:val="hybridMultilevel"/>
    <w:tmpl w:val="E1AC19C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2ED310B"/>
    <w:multiLevelType w:val="hybridMultilevel"/>
    <w:tmpl w:val="89E4697E"/>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15:restartNumberingAfterBreak="0">
    <w:nsid w:val="14DC7B35"/>
    <w:multiLevelType w:val="hybridMultilevel"/>
    <w:tmpl w:val="0004FAD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6492D5A"/>
    <w:multiLevelType w:val="hybridMultilevel"/>
    <w:tmpl w:val="286036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6F84E27"/>
    <w:multiLevelType w:val="multilevel"/>
    <w:tmpl w:val="0C09001D"/>
    <w:numStyleLink w:val="Style1"/>
  </w:abstractNum>
  <w:abstractNum w:abstractNumId="11" w15:restartNumberingAfterBreak="0">
    <w:nsid w:val="17B119A5"/>
    <w:multiLevelType w:val="hybridMultilevel"/>
    <w:tmpl w:val="EB64E59C"/>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195745DF"/>
    <w:multiLevelType w:val="hybridMultilevel"/>
    <w:tmpl w:val="8CEA712E"/>
    <w:lvl w:ilvl="0" w:tplc="0C09000F">
      <w:start w:val="1"/>
      <w:numFmt w:val="decimal"/>
      <w:lvlText w:val="%1."/>
      <w:lvlJc w:val="left"/>
      <w:pPr>
        <w:ind w:left="1854" w:hanging="360"/>
      </w:pPr>
    </w:lvl>
    <w:lvl w:ilvl="1" w:tplc="0C090019" w:tentative="1">
      <w:start w:val="1"/>
      <w:numFmt w:val="lowerLetter"/>
      <w:lvlText w:val="%2."/>
      <w:lvlJc w:val="left"/>
      <w:pPr>
        <w:ind w:left="2574" w:hanging="360"/>
      </w:pPr>
    </w:lvl>
    <w:lvl w:ilvl="2" w:tplc="0C09001B" w:tentative="1">
      <w:start w:val="1"/>
      <w:numFmt w:val="lowerRoman"/>
      <w:lvlText w:val="%3."/>
      <w:lvlJc w:val="right"/>
      <w:pPr>
        <w:ind w:left="3294" w:hanging="180"/>
      </w:pPr>
    </w:lvl>
    <w:lvl w:ilvl="3" w:tplc="0C09000F" w:tentative="1">
      <w:start w:val="1"/>
      <w:numFmt w:val="decimal"/>
      <w:lvlText w:val="%4."/>
      <w:lvlJc w:val="left"/>
      <w:pPr>
        <w:ind w:left="4014" w:hanging="360"/>
      </w:pPr>
    </w:lvl>
    <w:lvl w:ilvl="4" w:tplc="0C090019" w:tentative="1">
      <w:start w:val="1"/>
      <w:numFmt w:val="lowerLetter"/>
      <w:lvlText w:val="%5."/>
      <w:lvlJc w:val="left"/>
      <w:pPr>
        <w:ind w:left="4734" w:hanging="360"/>
      </w:pPr>
    </w:lvl>
    <w:lvl w:ilvl="5" w:tplc="0C09001B" w:tentative="1">
      <w:start w:val="1"/>
      <w:numFmt w:val="lowerRoman"/>
      <w:lvlText w:val="%6."/>
      <w:lvlJc w:val="right"/>
      <w:pPr>
        <w:ind w:left="5454" w:hanging="180"/>
      </w:pPr>
    </w:lvl>
    <w:lvl w:ilvl="6" w:tplc="0C09000F" w:tentative="1">
      <w:start w:val="1"/>
      <w:numFmt w:val="decimal"/>
      <w:lvlText w:val="%7."/>
      <w:lvlJc w:val="left"/>
      <w:pPr>
        <w:ind w:left="6174" w:hanging="360"/>
      </w:pPr>
    </w:lvl>
    <w:lvl w:ilvl="7" w:tplc="0C090019" w:tentative="1">
      <w:start w:val="1"/>
      <w:numFmt w:val="lowerLetter"/>
      <w:lvlText w:val="%8."/>
      <w:lvlJc w:val="left"/>
      <w:pPr>
        <w:ind w:left="6894" w:hanging="360"/>
      </w:pPr>
    </w:lvl>
    <w:lvl w:ilvl="8" w:tplc="0C09001B" w:tentative="1">
      <w:start w:val="1"/>
      <w:numFmt w:val="lowerRoman"/>
      <w:lvlText w:val="%9."/>
      <w:lvlJc w:val="right"/>
      <w:pPr>
        <w:ind w:left="7614" w:hanging="180"/>
      </w:pPr>
    </w:lvl>
  </w:abstractNum>
  <w:abstractNum w:abstractNumId="13" w15:restartNumberingAfterBreak="0">
    <w:nsid w:val="1A9173BB"/>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B03710E"/>
    <w:multiLevelType w:val="multilevel"/>
    <w:tmpl w:val="6F7076BC"/>
    <w:styleLink w:val="OPCBodyList"/>
    <w:lvl w:ilvl="0">
      <w:start w:val="1"/>
      <w:numFmt w:val="decimal"/>
      <w:pStyle w:val="BodyNum"/>
      <w:lvlText w:val="%1"/>
      <w:lvlJc w:val="left"/>
      <w:pPr>
        <w:tabs>
          <w:tab w:val="num" w:pos="720"/>
        </w:tabs>
        <w:ind w:left="0" w:firstLine="0"/>
      </w:pPr>
      <w:rPr>
        <w:rFonts w:hint="default"/>
      </w:rPr>
    </w:lvl>
    <w:lvl w:ilvl="1">
      <w:start w:val="1"/>
      <w:numFmt w:val="lowerLetter"/>
      <w:pStyle w:val="BodyPara"/>
      <w:lvlText w:val="(%2)"/>
      <w:lvlJc w:val="left"/>
      <w:pPr>
        <w:tabs>
          <w:tab w:val="num" w:pos="1440"/>
        </w:tabs>
        <w:ind w:left="1440" w:hanging="720"/>
      </w:pPr>
      <w:rPr>
        <w:rFonts w:hint="default"/>
      </w:rPr>
    </w:lvl>
    <w:lvl w:ilvl="2">
      <w:start w:val="1"/>
      <w:numFmt w:val="bullet"/>
      <w:pStyle w:val="BodyParaBullet"/>
      <w:lvlText w:val=""/>
      <w:lvlJc w:val="left"/>
      <w:pPr>
        <w:tabs>
          <w:tab w:val="num" w:pos="1440"/>
        </w:tabs>
        <w:ind w:left="1440" w:hanging="720"/>
      </w:pPr>
      <w:rPr>
        <w:rFonts w:ascii="Symbol" w:hAnsi="Symbol" w:hint="default"/>
      </w:rPr>
    </w:lvl>
    <w:lvl w:ilvl="3">
      <w:start w:val="1"/>
      <w:numFmt w:val="lowerRoman"/>
      <w:pStyle w:val="BodySubPara"/>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1F1D6158"/>
    <w:multiLevelType w:val="hybridMultilevel"/>
    <w:tmpl w:val="531E1D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FD441B2"/>
    <w:multiLevelType w:val="multilevel"/>
    <w:tmpl w:val="AE5E0338"/>
    <w:styleLink w:val="A-TestList"/>
    <w:lvl w:ilvl="0">
      <w:start w:val="1"/>
      <w:numFmt w:val="decimal"/>
      <w:lvlText w:val="%1)"/>
      <w:lvlJc w:val="left"/>
      <w:pPr>
        <w:tabs>
          <w:tab w:val="num" w:pos="1327"/>
        </w:tabs>
        <w:ind w:left="777" w:hanging="777"/>
      </w:pPr>
      <w:rPr>
        <w:rFonts w:ascii="EB Garamond" w:hAnsi="EB Garamond" w:hint="default"/>
        <w:sz w:val="24"/>
      </w:rPr>
    </w:lvl>
    <w:lvl w:ilvl="1">
      <w:start w:val="1"/>
      <w:numFmt w:val="lowerLetter"/>
      <w:lvlText w:val="%2)"/>
      <w:lvlJc w:val="left"/>
      <w:pPr>
        <w:tabs>
          <w:tab w:val="num" w:pos="1514"/>
        </w:tabs>
        <w:ind w:left="1474" w:hanging="1247"/>
      </w:pPr>
      <w:rPr>
        <w:rFonts w:ascii="EB Garamond" w:hAnsi="EB Garamond" w:hint="default"/>
        <w:sz w:val="24"/>
      </w:rPr>
    </w:lvl>
    <w:lvl w:ilvl="2">
      <w:start w:val="1"/>
      <w:numFmt w:val="lowerRoman"/>
      <w:lvlText w:val="%3)"/>
      <w:lvlJc w:val="left"/>
      <w:pPr>
        <w:tabs>
          <w:tab w:val="num" w:pos="1553"/>
        </w:tabs>
        <w:ind w:left="873" w:firstLine="57"/>
      </w:pPr>
      <w:rPr>
        <w:rFonts w:ascii="EB Garamond" w:hAnsi="EB Garamond" w:hint="default"/>
        <w:sz w:val="24"/>
      </w:rPr>
    </w:lvl>
    <w:lvl w:ilvl="3">
      <w:start w:val="1"/>
      <w:numFmt w:val="decimal"/>
      <w:lvlText w:val="(%4)"/>
      <w:lvlJc w:val="left"/>
      <w:pPr>
        <w:tabs>
          <w:tab w:val="num" w:pos="1666"/>
        </w:tabs>
        <w:ind w:left="1212" w:firstLine="57"/>
      </w:pPr>
      <w:rPr>
        <w:rFonts w:hint="default"/>
      </w:rPr>
    </w:lvl>
    <w:lvl w:ilvl="4">
      <w:start w:val="1"/>
      <w:numFmt w:val="lowerLetter"/>
      <w:lvlText w:val="(%5)"/>
      <w:lvlJc w:val="left"/>
      <w:pPr>
        <w:tabs>
          <w:tab w:val="num" w:pos="1779"/>
        </w:tabs>
        <w:ind w:left="1325" w:firstLine="57"/>
      </w:pPr>
      <w:rPr>
        <w:rFonts w:hint="default"/>
      </w:rPr>
    </w:lvl>
    <w:lvl w:ilvl="5">
      <w:start w:val="1"/>
      <w:numFmt w:val="lowerRoman"/>
      <w:lvlText w:val="(%6)"/>
      <w:lvlJc w:val="left"/>
      <w:pPr>
        <w:tabs>
          <w:tab w:val="num" w:pos="1892"/>
        </w:tabs>
        <w:ind w:left="1438" w:firstLine="57"/>
      </w:pPr>
      <w:rPr>
        <w:rFonts w:hint="default"/>
      </w:rPr>
    </w:lvl>
    <w:lvl w:ilvl="6">
      <w:start w:val="1"/>
      <w:numFmt w:val="decimal"/>
      <w:lvlText w:val="%7."/>
      <w:lvlJc w:val="left"/>
      <w:pPr>
        <w:tabs>
          <w:tab w:val="num" w:pos="2005"/>
        </w:tabs>
        <w:ind w:left="1551" w:firstLine="57"/>
      </w:pPr>
      <w:rPr>
        <w:rFonts w:hint="default"/>
      </w:rPr>
    </w:lvl>
    <w:lvl w:ilvl="7">
      <w:start w:val="1"/>
      <w:numFmt w:val="lowerLetter"/>
      <w:lvlText w:val="%8."/>
      <w:lvlJc w:val="left"/>
      <w:pPr>
        <w:tabs>
          <w:tab w:val="num" w:pos="2118"/>
        </w:tabs>
        <w:ind w:left="1664" w:firstLine="57"/>
      </w:pPr>
      <w:rPr>
        <w:rFonts w:hint="default"/>
      </w:rPr>
    </w:lvl>
    <w:lvl w:ilvl="8">
      <w:start w:val="1"/>
      <w:numFmt w:val="lowerRoman"/>
      <w:lvlText w:val="%9."/>
      <w:lvlJc w:val="left"/>
      <w:pPr>
        <w:tabs>
          <w:tab w:val="num" w:pos="2231"/>
        </w:tabs>
        <w:ind w:left="1777" w:firstLine="57"/>
      </w:pPr>
      <w:rPr>
        <w:rFonts w:hint="default"/>
      </w:rPr>
    </w:lvl>
  </w:abstractNum>
  <w:abstractNum w:abstractNumId="17" w15:restartNumberingAfterBreak="0">
    <w:nsid w:val="22746C51"/>
    <w:multiLevelType w:val="hybridMultilevel"/>
    <w:tmpl w:val="BB94C0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95844D6"/>
    <w:multiLevelType w:val="hybridMultilevel"/>
    <w:tmpl w:val="24B8EA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B6C102F"/>
    <w:multiLevelType w:val="hybridMultilevel"/>
    <w:tmpl w:val="2A64B7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D8F0EAD"/>
    <w:multiLevelType w:val="hybridMultilevel"/>
    <w:tmpl w:val="84844030"/>
    <w:lvl w:ilvl="0" w:tplc="96AA7B2A">
      <w:start w:val="1"/>
      <w:numFmt w:val="decimal"/>
      <w:lvlText w:val="%1."/>
      <w:lvlJc w:val="left"/>
      <w:pPr>
        <w:ind w:left="360" w:hanging="360"/>
      </w:pPr>
      <w:rPr>
        <w:rFonts w:ascii="EB Garamond" w:hAnsi="EB Garamond" w:hint="default"/>
        <w:sz w:val="24"/>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15:restartNumberingAfterBreak="0">
    <w:nsid w:val="301E1CF9"/>
    <w:multiLevelType w:val="hybridMultilevel"/>
    <w:tmpl w:val="CC78B8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AFD3AC0"/>
    <w:multiLevelType w:val="hybridMultilevel"/>
    <w:tmpl w:val="1E202C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C9430D2"/>
    <w:multiLevelType w:val="multilevel"/>
    <w:tmpl w:val="0C09001D"/>
    <w:numStyleLink w:val="Style1"/>
  </w:abstractNum>
  <w:abstractNum w:abstractNumId="24" w15:restartNumberingAfterBreak="0">
    <w:nsid w:val="3DAB1404"/>
    <w:multiLevelType w:val="hybridMultilevel"/>
    <w:tmpl w:val="1C344BB6"/>
    <w:lvl w:ilvl="0" w:tplc="0C090001">
      <w:start w:val="1"/>
      <w:numFmt w:val="bullet"/>
      <w:lvlText w:val=""/>
      <w:lvlJc w:val="left"/>
      <w:pPr>
        <w:ind w:left="1446" w:hanging="360"/>
      </w:pPr>
      <w:rPr>
        <w:rFonts w:ascii="Symbol" w:hAnsi="Symbol" w:hint="default"/>
      </w:rPr>
    </w:lvl>
    <w:lvl w:ilvl="1" w:tplc="0C090003" w:tentative="1">
      <w:start w:val="1"/>
      <w:numFmt w:val="bullet"/>
      <w:lvlText w:val="o"/>
      <w:lvlJc w:val="left"/>
      <w:pPr>
        <w:ind w:left="2166" w:hanging="360"/>
      </w:pPr>
      <w:rPr>
        <w:rFonts w:ascii="Courier New" w:hAnsi="Courier New" w:cs="Courier New" w:hint="default"/>
      </w:rPr>
    </w:lvl>
    <w:lvl w:ilvl="2" w:tplc="0C090005" w:tentative="1">
      <w:start w:val="1"/>
      <w:numFmt w:val="bullet"/>
      <w:lvlText w:val=""/>
      <w:lvlJc w:val="left"/>
      <w:pPr>
        <w:ind w:left="2886" w:hanging="360"/>
      </w:pPr>
      <w:rPr>
        <w:rFonts w:ascii="Wingdings" w:hAnsi="Wingdings" w:hint="default"/>
      </w:rPr>
    </w:lvl>
    <w:lvl w:ilvl="3" w:tplc="0C090001" w:tentative="1">
      <w:start w:val="1"/>
      <w:numFmt w:val="bullet"/>
      <w:lvlText w:val=""/>
      <w:lvlJc w:val="left"/>
      <w:pPr>
        <w:ind w:left="3606" w:hanging="360"/>
      </w:pPr>
      <w:rPr>
        <w:rFonts w:ascii="Symbol" w:hAnsi="Symbol" w:hint="default"/>
      </w:rPr>
    </w:lvl>
    <w:lvl w:ilvl="4" w:tplc="0C090003" w:tentative="1">
      <w:start w:val="1"/>
      <w:numFmt w:val="bullet"/>
      <w:lvlText w:val="o"/>
      <w:lvlJc w:val="left"/>
      <w:pPr>
        <w:ind w:left="4326" w:hanging="360"/>
      </w:pPr>
      <w:rPr>
        <w:rFonts w:ascii="Courier New" w:hAnsi="Courier New" w:cs="Courier New" w:hint="default"/>
      </w:rPr>
    </w:lvl>
    <w:lvl w:ilvl="5" w:tplc="0C090005" w:tentative="1">
      <w:start w:val="1"/>
      <w:numFmt w:val="bullet"/>
      <w:lvlText w:val=""/>
      <w:lvlJc w:val="left"/>
      <w:pPr>
        <w:ind w:left="5046" w:hanging="360"/>
      </w:pPr>
      <w:rPr>
        <w:rFonts w:ascii="Wingdings" w:hAnsi="Wingdings" w:hint="default"/>
      </w:rPr>
    </w:lvl>
    <w:lvl w:ilvl="6" w:tplc="0C090001" w:tentative="1">
      <w:start w:val="1"/>
      <w:numFmt w:val="bullet"/>
      <w:lvlText w:val=""/>
      <w:lvlJc w:val="left"/>
      <w:pPr>
        <w:ind w:left="5766" w:hanging="360"/>
      </w:pPr>
      <w:rPr>
        <w:rFonts w:ascii="Symbol" w:hAnsi="Symbol" w:hint="default"/>
      </w:rPr>
    </w:lvl>
    <w:lvl w:ilvl="7" w:tplc="0C090003" w:tentative="1">
      <w:start w:val="1"/>
      <w:numFmt w:val="bullet"/>
      <w:lvlText w:val="o"/>
      <w:lvlJc w:val="left"/>
      <w:pPr>
        <w:ind w:left="6486" w:hanging="360"/>
      </w:pPr>
      <w:rPr>
        <w:rFonts w:ascii="Courier New" w:hAnsi="Courier New" w:cs="Courier New" w:hint="default"/>
      </w:rPr>
    </w:lvl>
    <w:lvl w:ilvl="8" w:tplc="0C090005" w:tentative="1">
      <w:start w:val="1"/>
      <w:numFmt w:val="bullet"/>
      <w:lvlText w:val=""/>
      <w:lvlJc w:val="left"/>
      <w:pPr>
        <w:ind w:left="7206" w:hanging="360"/>
      </w:pPr>
      <w:rPr>
        <w:rFonts w:ascii="Wingdings" w:hAnsi="Wingdings" w:hint="default"/>
      </w:rPr>
    </w:lvl>
  </w:abstractNum>
  <w:abstractNum w:abstractNumId="25" w15:restartNumberingAfterBreak="0">
    <w:nsid w:val="3FD4729E"/>
    <w:multiLevelType w:val="hybridMultilevel"/>
    <w:tmpl w:val="F432E296"/>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6" w15:restartNumberingAfterBreak="0">
    <w:nsid w:val="4DA734C8"/>
    <w:multiLevelType w:val="hybridMultilevel"/>
    <w:tmpl w:val="5854142C"/>
    <w:lvl w:ilvl="0" w:tplc="FFFFFFFF">
      <w:start w:val="1"/>
      <w:numFmt w:val="decimal"/>
      <w:lvlText w:val="%1."/>
      <w:lvlJc w:val="left"/>
      <w:pPr>
        <w:ind w:left="567" w:hanging="51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51491278"/>
    <w:multiLevelType w:val="hybridMultilevel"/>
    <w:tmpl w:val="7DA221E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8" w15:restartNumberingAfterBreak="0">
    <w:nsid w:val="57D41F1F"/>
    <w:multiLevelType w:val="hybridMultilevel"/>
    <w:tmpl w:val="3092DE22"/>
    <w:lvl w:ilvl="0" w:tplc="FFFFFFFF">
      <w:start w:val="1"/>
      <w:numFmt w:val="decimal"/>
      <w:lvlText w:val="%1."/>
      <w:lvlJc w:val="left"/>
      <w:pPr>
        <w:ind w:left="284" w:hanging="284"/>
      </w:pPr>
      <w:rPr>
        <w:rFonts w:hint="default"/>
      </w:rPr>
    </w:lvl>
    <w:lvl w:ilvl="1" w:tplc="0C090019">
      <w:start w:val="1"/>
      <w:numFmt w:val="lowerLetter"/>
      <w:lvlText w:val="%2."/>
      <w:lvlJc w:val="left"/>
      <w:pPr>
        <w:ind w:left="873" w:hanging="360"/>
      </w:pPr>
    </w:lvl>
    <w:lvl w:ilvl="2" w:tplc="0C09001B" w:tentative="1">
      <w:start w:val="1"/>
      <w:numFmt w:val="lowerRoman"/>
      <w:lvlText w:val="%3."/>
      <w:lvlJc w:val="right"/>
      <w:pPr>
        <w:ind w:left="1593" w:hanging="180"/>
      </w:pPr>
    </w:lvl>
    <w:lvl w:ilvl="3" w:tplc="0C09000F" w:tentative="1">
      <w:start w:val="1"/>
      <w:numFmt w:val="decimal"/>
      <w:lvlText w:val="%4."/>
      <w:lvlJc w:val="left"/>
      <w:pPr>
        <w:ind w:left="2313" w:hanging="360"/>
      </w:pPr>
    </w:lvl>
    <w:lvl w:ilvl="4" w:tplc="0C090019" w:tentative="1">
      <w:start w:val="1"/>
      <w:numFmt w:val="lowerLetter"/>
      <w:lvlText w:val="%5."/>
      <w:lvlJc w:val="left"/>
      <w:pPr>
        <w:ind w:left="3033" w:hanging="360"/>
      </w:pPr>
    </w:lvl>
    <w:lvl w:ilvl="5" w:tplc="0C09001B" w:tentative="1">
      <w:start w:val="1"/>
      <w:numFmt w:val="lowerRoman"/>
      <w:lvlText w:val="%6."/>
      <w:lvlJc w:val="right"/>
      <w:pPr>
        <w:ind w:left="3753" w:hanging="180"/>
      </w:pPr>
    </w:lvl>
    <w:lvl w:ilvl="6" w:tplc="0C09000F" w:tentative="1">
      <w:start w:val="1"/>
      <w:numFmt w:val="decimal"/>
      <w:lvlText w:val="%7."/>
      <w:lvlJc w:val="left"/>
      <w:pPr>
        <w:ind w:left="4473" w:hanging="360"/>
      </w:pPr>
    </w:lvl>
    <w:lvl w:ilvl="7" w:tplc="0C090019" w:tentative="1">
      <w:start w:val="1"/>
      <w:numFmt w:val="lowerLetter"/>
      <w:lvlText w:val="%8."/>
      <w:lvlJc w:val="left"/>
      <w:pPr>
        <w:ind w:left="5193" w:hanging="360"/>
      </w:pPr>
    </w:lvl>
    <w:lvl w:ilvl="8" w:tplc="0C09001B" w:tentative="1">
      <w:start w:val="1"/>
      <w:numFmt w:val="lowerRoman"/>
      <w:lvlText w:val="%9."/>
      <w:lvlJc w:val="right"/>
      <w:pPr>
        <w:ind w:left="5913" w:hanging="180"/>
      </w:pPr>
    </w:lvl>
  </w:abstractNum>
  <w:abstractNum w:abstractNumId="29" w15:restartNumberingAfterBreak="0">
    <w:nsid w:val="58A906AD"/>
    <w:multiLevelType w:val="hybridMultilevel"/>
    <w:tmpl w:val="9B347EB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5B2D03ED"/>
    <w:multiLevelType w:val="hybridMultilevel"/>
    <w:tmpl w:val="EC38C474"/>
    <w:lvl w:ilvl="0" w:tplc="4D1A386E">
      <w:start w:val="1"/>
      <w:numFmt w:val="decimal"/>
      <w:lvlText w:val="%1."/>
      <w:lvlJc w:val="left"/>
      <w:pPr>
        <w:ind w:left="567" w:hanging="510"/>
      </w:pPr>
      <w:rPr>
        <w:rFonts w:hint="default"/>
      </w:rPr>
    </w:lvl>
    <w:lvl w:ilvl="1" w:tplc="B00E9ABE">
      <w:start w:val="1"/>
      <w:numFmt w:val="lowerLetter"/>
      <w:lvlText w:val="%2."/>
      <w:lvlJc w:val="left"/>
      <w:pPr>
        <w:ind w:left="851" w:hanging="284"/>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5B966282"/>
    <w:multiLevelType w:val="hybridMultilevel"/>
    <w:tmpl w:val="E00A8B34"/>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5C8061DE"/>
    <w:multiLevelType w:val="multilevel"/>
    <w:tmpl w:val="0C09001D"/>
    <w:styleLink w:val="Styl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63521B5D"/>
    <w:multiLevelType w:val="hybridMultilevel"/>
    <w:tmpl w:val="F736559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65095E71"/>
    <w:multiLevelType w:val="hybridMultilevel"/>
    <w:tmpl w:val="946676B6"/>
    <w:lvl w:ilvl="0" w:tplc="A0DC82D2">
      <w:start w:val="1"/>
      <w:numFmt w:val="decimal"/>
      <w:lvlText w:val="%1."/>
      <w:lvlJc w:val="left"/>
      <w:pPr>
        <w:ind w:left="567" w:hanging="510"/>
      </w:pPr>
      <w:rPr>
        <w:rFonts w:hint="default"/>
      </w:rPr>
    </w:lvl>
    <w:lvl w:ilvl="1" w:tplc="74426540">
      <w:start w:val="1"/>
      <w:numFmt w:val="lowerLetter"/>
      <w:lvlText w:val="%2."/>
      <w:lvlJc w:val="left"/>
      <w:pPr>
        <w:ind w:left="624" w:hanging="284"/>
      </w:pPr>
      <w:rPr>
        <w:rFonts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5" w15:restartNumberingAfterBreak="0">
    <w:nsid w:val="675B6C0F"/>
    <w:multiLevelType w:val="hybridMultilevel"/>
    <w:tmpl w:val="AF7A5374"/>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36" w15:restartNumberingAfterBreak="0">
    <w:nsid w:val="694414E9"/>
    <w:multiLevelType w:val="hybridMultilevel"/>
    <w:tmpl w:val="D532974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6BF84798"/>
    <w:multiLevelType w:val="hybridMultilevel"/>
    <w:tmpl w:val="9CA4EE9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7444377C"/>
    <w:multiLevelType w:val="hybridMultilevel"/>
    <w:tmpl w:val="B24C7A8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79155AF7"/>
    <w:multiLevelType w:val="multilevel"/>
    <w:tmpl w:val="0C09001D"/>
    <w:numStyleLink w:val="Style1"/>
  </w:abstractNum>
  <w:abstractNum w:abstractNumId="40" w15:restartNumberingAfterBreak="0">
    <w:nsid w:val="796F61BC"/>
    <w:multiLevelType w:val="hybridMultilevel"/>
    <w:tmpl w:val="5E4E6336"/>
    <w:lvl w:ilvl="0" w:tplc="FFFFFFFF">
      <w:start w:val="1"/>
      <w:numFmt w:val="decimal"/>
      <w:lvlText w:val="%1."/>
      <w:lvlJc w:val="left"/>
      <w:pPr>
        <w:ind w:left="567" w:hanging="510"/>
      </w:pPr>
      <w:rPr>
        <w:rFonts w:hint="default"/>
      </w:rPr>
    </w:lvl>
    <w:lvl w:ilvl="1" w:tplc="FFFFFFFF">
      <w:start w:val="1"/>
      <w:numFmt w:val="lowerLetter"/>
      <w:lvlText w:val="%2."/>
      <w:lvlJc w:val="left"/>
      <w:pPr>
        <w:ind w:left="624" w:hanging="284"/>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1" w15:restartNumberingAfterBreak="0">
    <w:nsid w:val="7AA72CDD"/>
    <w:multiLevelType w:val="hybridMultilevel"/>
    <w:tmpl w:val="C478E2F4"/>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2" w15:restartNumberingAfterBreak="0">
    <w:nsid w:val="7B0B2450"/>
    <w:multiLevelType w:val="hybridMultilevel"/>
    <w:tmpl w:val="7CF07A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7B536204"/>
    <w:multiLevelType w:val="multilevel"/>
    <w:tmpl w:val="27AEABA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righ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955452050">
    <w:abstractNumId w:val="22"/>
  </w:num>
  <w:num w:numId="2" w16cid:durableId="1264343070">
    <w:abstractNumId w:val="17"/>
  </w:num>
  <w:num w:numId="3" w16cid:durableId="828836672">
    <w:abstractNumId w:val="9"/>
  </w:num>
  <w:num w:numId="4" w16cid:durableId="851914376">
    <w:abstractNumId w:val="4"/>
  </w:num>
  <w:num w:numId="5" w16cid:durableId="1932927336">
    <w:abstractNumId w:val="21"/>
  </w:num>
  <w:num w:numId="6" w16cid:durableId="1938902232">
    <w:abstractNumId w:val="3"/>
  </w:num>
  <w:num w:numId="7" w16cid:durableId="495996247">
    <w:abstractNumId w:val="18"/>
  </w:num>
  <w:num w:numId="8" w16cid:durableId="1145124239">
    <w:abstractNumId w:val="2"/>
  </w:num>
  <w:num w:numId="9" w16cid:durableId="1153523892">
    <w:abstractNumId w:val="15"/>
  </w:num>
  <w:num w:numId="10" w16cid:durableId="1523936164">
    <w:abstractNumId w:val="19"/>
  </w:num>
  <w:num w:numId="11" w16cid:durableId="166384978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8494724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57997680">
    <w:abstractNumId w:val="27"/>
  </w:num>
  <w:num w:numId="14" w16cid:durableId="761686410">
    <w:abstractNumId w:val="11"/>
  </w:num>
  <w:num w:numId="15" w16cid:durableId="218397532">
    <w:abstractNumId w:val="0"/>
  </w:num>
  <w:num w:numId="16" w16cid:durableId="729621635">
    <w:abstractNumId w:val="38"/>
  </w:num>
  <w:num w:numId="17" w16cid:durableId="456728238">
    <w:abstractNumId w:val="37"/>
  </w:num>
  <w:num w:numId="18" w16cid:durableId="100348006">
    <w:abstractNumId w:val="34"/>
  </w:num>
  <w:num w:numId="19" w16cid:durableId="1638027756">
    <w:abstractNumId w:val="12"/>
  </w:num>
  <w:num w:numId="20" w16cid:durableId="1599949248">
    <w:abstractNumId w:val="16"/>
  </w:num>
  <w:num w:numId="21" w16cid:durableId="920607061">
    <w:abstractNumId w:val="31"/>
  </w:num>
  <w:num w:numId="22" w16cid:durableId="1236089218">
    <w:abstractNumId w:val="41"/>
  </w:num>
  <w:num w:numId="23" w16cid:durableId="1595746088">
    <w:abstractNumId w:val="1"/>
  </w:num>
  <w:num w:numId="24" w16cid:durableId="1855070788">
    <w:abstractNumId w:val="25"/>
  </w:num>
  <w:num w:numId="25" w16cid:durableId="1309633590">
    <w:abstractNumId w:val="13"/>
  </w:num>
  <w:num w:numId="26" w16cid:durableId="983698568">
    <w:abstractNumId w:val="32"/>
  </w:num>
  <w:num w:numId="27" w16cid:durableId="1945922118">
    <w:abstractNumId w:val="23"/>
  </w:num>
  <w:num w:numId="28" w16cid:durableId="100228335">
    <w:abstractNumId w:val="10"/>
  </w:num>
  <w:num w:numId="29" w16cid:durableId="881556260">
    <w:abstractNumId w:val="39"/>
  </w:num>
  <w:num w:numId="30" w16cid:durableId="1528986384">
    <w:abstractNumId w:val="29"/>
  </w:num>
  <w:num w:numId="31" w16cid:durableId="150946339">
    <w:abstractNumId w:val="36"/>
  </w:num>
  <w:num w:numId="32" w16cid:durableId="867985218">
    <w:abstractNumId w:val="5"/>
  </w:num>
  <w:num w:numId="33" w16cid:durableId="606542393">
    <w:abstractNumId w:val="20"/>
  </w:num>
  <w:num w:numId="34" w16cid:durableId="907107067">
    <w:abstractNumId w:val="6"/>
  </w:num>
  <w:num w:numId="35" w16cid:durableId="883906834">
    <w:abstractNumId w:val="40"/>
  </w:num>
  <w:num w:numId="36" w16cid:durableId="1134831563">
    <w:abstractNumId w:val="26"/>
  </w:num>
  <w:num w:numId="37" w16cid:durableId="2075616568">
    <w:abstractNumId w:val="30"/>
  </w:num>
  <w:num w:numId="38" w16cid:durableId="611745085">
    <w:abstractNumId w:val="28"/>
  </w:num>
  <w:num w:numId="39" w16cid:durableId="1750538218">
    <w:abstractNumId w:val="8"/>
  </w:num>
  <w:num w:numId="40" w16cid:durableId="1598488924">
    <w:abstractNumId w:val="33"/>
  </w:num>
  <w:num w:numId="41" w16cid:durableId="1293563033">
    <w:abstractNumId w:val="7"/>
  </w:num>
  <w:num w:numId="42" w16cid:durableId="2015304488">
    <w:abstractNumId w:val="43"/>
  </w:num>
  <w:num w:numId="43" w16cid:durableId="644775473">
    <w:abstractNumId w:val="42"/>
  </w:num>
  <w:num w:numId="44" w16cid:durableId="1439179304">
    <w:abstractNumId w:val="14"/>
  </w:num>
  <w:num w:numId="45" w16cid:durableId="120286496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proofState w:spelling="clean"/>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275"/>
    <w:rsid w:val="0000142F"/>
    <w:rsid w:val="00021E8C"/>
    <w:rsid w:val="00030163"/>
    <w:rsid w:val="000322AD"/>
    <w:rsid w:val="000469C6"/>
    <w:rsid w:val="000526B3"/>
    <w:rsid w:val="00052899"/>
    <w:rsid w:val="00053640"/>
    <w:rsid w:val="000557EB"/>
    <w:rsid w:val="0005678B"/>
    <w:rsid w:val="000648E5"/>
    <w:rsid w:val="00065CC5"/>
    <w:rsid w:val="00071F5D"/>
    <w:rsid w:val="000A4F3D"/>
    <w:rsid w:val="000C3294"/>
    <w:rsid w:val="000D2144"/>
    <w:rsid w:val="000D2B8B"/>
    <w:rsid w:val="000D34AB"/>
    <w:rsid w:val="000F21F9"/>
    <w:rsid w:val="000F5697"/>
    <w:rsid w:val="001239C3"/>
    <w:rsid w:val="0012576B"/>
    <w:rsid w:val="00136BDA"/>
    <w:rsid w:val="001515DD"/>
    <w:rsid w:val="00154361"/>
    <w:rsid w:val="00164CD0"/>
    <w:rsid w:val="0016510E"/>
    <w:rsid w:val="001672F8"/>
    <w:rsid w:val="001708C1"/>
    <w:rsid w:val="00176D26"/>
    <w:rsid w:val="00184679"/>
    <w:rsid w:val="001A53AC"/>
    <w:rsid w:val="001A5674"/>
    <w:rsid w:val="001A7184"/>
    <w:rsid w:val="001B3158"/>
    <w:rsid w:val="001E3FBD"/>
    <w:rsid w:val="001E5BEE"/>
    <w:rsid w:val="001E6696"/>
    <w:rsid w:val="001F3190"/>
    <w:rsid w:val="00215739"/>
    <w:rsid w:val="00215941"/>
    <w:rsid w:val="00216275"/>
    <w:rsid w:val="002304B3"/>
    <w:rsid w:val="00231BDA"/>
    <w:rsid w:val="00235B77"/>
    <w:rsid w:val="002372D5"/>
    <w:rsid w:val="00237580"/>
    <w:rsid w:val="002513E1"/>
    <w:rsid w:val="0025148F"/>
    <w:rsid w:val="00261BD0"/>
    <w:rsid w:val="0027386D"/>
    <w:rsid w:val="00276317"/>
    <w:rsid w:val="002767B5"/>
    <w:rsid w:val="00281B23"/>
    <w:rsid w:val="0028301D"/>
    <w:rsid w:val="002A371D"/>
    <w:rsid w:val="002C4D20"/>
    <w:rsid w:val="002D3482"/>
    <w:rsid w:val="002E3D6E"/>
    <w:rsid w:val="002E4836"/>
    <w:rsid w:val="002F3F86"/>
    <w:rsid w:val="002F61A5"/>
    <w:rsid w:val="002F7A96"/>
    <w:rsid w:val="00302A9B"/>
    <w:rsid w:val="0030694D"/>
    <w:rsid w:val="00307C86"/>
    <w:rsid w:val="00344422"/>
    <w:rsid w:val="00356AD8"/>
    <w:rsid w:val="003672FD"/>
    <w:rsid w:val="00376C17"/>
    <w:rsid w:val="003A676E"/>
    <w:rsid w:val="003D45EF"/>
    <w:rsid w:val="004173BC"/>
    <w:rsid w:val="00436902"/>
    <w:rsid w:val="0043785B"/>
    <w:rsid w:val="0046314C"/>
    <w:rsid w:val="004A6D99"/>
    <w:rsid w:val="004C43BE"/>
    <w:rsid w:val="004E6BBA"/>
    <w:rsid w:val="004E7996"/>
    <w:rsid w:val="00516BB0"/>
    <w:rsid w:val="00520274"/>
    <w:rsid w:val="00522FE7"/>
    <w:rsid w:val="00527599"/>
    <w:rsid w:val="00553227"/>
    <w:rsid w:val="00553509"/>
    <w:rsid w:val="005616D8"/>
    <w:rsid w:val="005658E5"/>
    <w:rsid w:val="00572F62"/>
    <w:rsid w:val="00580B80"/>
    <w:rsid w:val="00584D89"/>
    <w:rsid w:val="005937E1"/>
    <w:rsid w:val="005A0439"/>
    <w:rsid w:val="005A17DE"/>
    <w:rsid w:val="005D0E24"/>
    <w:rsid w:val="005D6ED4"/>
    <w:rsid w:val="006143CE"/>
    <w:rsid w:val="00616052"/>
    <w:rsid w:val="00616283"/>
    <w:rsid w:val="00617465"/>
    <w:rsid w:val="00617CFB"/>
    <w:rsid w:val="00640FCD"/>
    <w:rsid w:val="006456B8"/>
    <w:rsid w:val="006557B5"/>
    <w:rsid w:val="00666BEF"/>
    <w:rsid w:val="00687FC9"/>
    <w:rsid w:val="00696CE8"/>
    <w:rsid w:val="006A0F87"/>
    <w:rsid w:val="006B2840"/>
    <w:rsid w:val="006D6CC7"/>
    <w:rsid w:val="006F4BEC"/>
    <w:rsid w:val="0070456F"/>
    <w:rsid w:val="007121F5"/>
    <w:rsid w:val="00755AD4"/>
    <w:rsid w:val="0076492D"/>
    <w:rsid w:val="007863B1"/>
    <w:rsid w:val="007C0769"/>
    <w:rsid w:val="007C7336"/>
    <w:rsid w:val="007C741B"/>
    <w:rsid w:val="007D1EE7"/>
    <w:rsid w:val="007E4FEE"/>
    <w:rsid w:val="007E798F"/>
    <w:rsid w:val="007F6271"/>
    <w:rsid w:val="00804D5A"/>
    <w:rsid w:val="00806F4C"/>
    <w:rsid w:val="00812AFD"/>
    <w:rsid w:val="0082645C"/>
    <w:rsid w:val="00847907"/>
    <w:rsid w:val="00854DDC"/>
    <w:rsid w:val="00860E30"/>
    <w:rsid w:val="00874EBF"/>
    <w:rsid w:val="00885095"/>
    <w:rsid w:val="008A1219"/>
    <w:rsid w:val="008A2205"/>
    <w:rsid w:val="008A48E3"/>
    <w:rsid w:val="008A6E41"/>
    <w:rsid w:val="008B4646"/>
    <w:rsid w:val="008B7943"/>
    <w:rsid w:val="008C1948"/>
    <w:rsid w:val="008D3D09"/>
    <w:rsid w:val="008E09F1"/>
    <w:rsid w:val="0091405A"/>
    <w:rsid w:val="00932A7A"/>
    <w:rsid w:val="00936EB8"/>
    <w:rsid w:val="00952D3F"/>
    <w:rsid w:val="00960276"/>
    <w:rsid w:val="00961532"/>
    <w:rsid w:val="0097064F"/>
    <w:rsid w:val="0097395C"/>
    <w:rsid w:val="0097593A"/>
    <w:rsid w:val="009D30EE"/>
    <w:rsid w:val="009D635B"/>
    <w:rsid w:val="009E679B"/>
    <w:rsid w:val="009E6EBD"/>
    <w:rsid w:val="00A01FD9"/>
    <w:rsid w:val="00A05F8C"/>
    <w:rsid w:val="00A106AB"/>
    <w:rsid w:val="00A146E7"/>
    <w:rsid w:val="00A2034B"/>
    <w:rsid w:val="00A25744"/>
    <w:rsid w:val="00A500A5"/>
    <w:rsid w:val="00A875AD"/>
    <w:rsid w:val="00A87A6E"/>
    <w:rsid w:val="00A91C8F"/>
    <w:rsid w:val="00AA3445"/>
    <w:rsid w:val="00AA3555"/>
    <w:rsid w:val="00AA3F83"/>
    <w:rsid w:val="00AB0018"/>
    <w:rsid w:val="00AC725B"/>
    <w:rsid w:val="00AD0B17"/>
    <w:rsid w:val="00B0052E"/>
    <w:rsid w:val="00B27A76"/>
    <w:rsid w:val="00B27F9C"/>
    <w:rsid w:val="00B451D8"/>
    <w:rsid w:val="00B45EF2"/>
    <w:rsid w:val="00B63AE0"/>
    <w:rsid w:val="00B70866"/>
    <w:rsid w:val="00B7371F"/>
    <w:rsid w:val="00B833D0"/>
    <w:rsid w:val="00B83F08"/>
    <w:rsid w:val="00B9129E"/>
    <w:rsid w:val="00BA3392"/>
    <w:rsid w:val="00BB3110"/>
    <w:rsid w:val="00BB5E94"/>
    <w:rsid w:val="00BC12FA"/>
    <w:rsid w:val="00BC6FDD"/>
    <w:rsid w:val="00BE73C5"/>
    <w:rsid w:val="00BF21E7"/>
    <w:rsid w:val="00BF2781"/>
    <w:rsid w:val="00C13A65"/>
    <w:rsid w:val="00C44866"/>
    <w:rsid w:val="00C4578C"/>
    <w:rsid w:val="00C477D2"/>
    <w:rsid w:val="00C523B1"/>
    <w:rsid w:val="00C7131F"/>
    <w:rsid w:val="00C872FF"/>
    <w:rsid w:val="00CB1CEA"/>
    <w:rsid w:val="00CB2E53"/>
    <w:rsid w:val="00CC357E"/>
    <w:rsid w:val="00CD217B"/>
    <w:rsid w:val="00CD36D2"/>
    <w:rsid w:val="00CF0FFE"/>
    <w:rsid w:val="00CF5812"/>
    <w:rsid w:val="00D06739"/>
    <w:rsid w:val="00D4225C"/>
    <w:rsid w:val="00D5004B"/>
    <w:rsid w:val="00D529C5"/>
    <w:rsid w:val="00D64DE5"/>
    <w:rsid w:val="00D65BA6"/>
    <w:rsid w:val="00D72C69"/>
    <w:rsid w:val="00D870AC"/>
    <w:rsid w:val="00DA1035"/>
    <w:rsid w:val="00DD460C"/>
    <w:rsid w:val="00DD4916"/>
    <w:rsid w:val="00DE49C1"/>
    <w:rsid w:val="00DE6314"/>
    <w:rsid w:val="00E05951"/>
    <w:rsid w:val="00E10A2B"/>
    <w:rsid w:val="00E26774"/>
    <w:rsid w:val="00E4732D"/>
    <w:rsid w:val="00E501AA"/>
    <w:rsid w:val="00E566DC"/>
    <w:rsid w:val="00E63A89"/>
    <w:rsid w:val="00E722C1"/>
    <w:rsid w:val="00E73C78"/>
    <w:rsid w:val="00E76B15"/>
    <w:rsid w:val="00E81103"/>
    <w:rsid w:val="00EB1763"/>
    <w:rsid w:val="00EC410F"/>
    <w:rsid w:val="00ED08ED"/>
    <w:rsid w:val="00ED4078"/>
    <w:rsid w:val="00EE28F4"/>
    <w:rsid w:val="00EF451A"/>
    <w:rsid w:val="00F02F9F"/>
    <w:rsid w:val="00F123C5"/>
    <w:rsid w:val="00F24F89"/>
    <w:rsid w:val="00F253E6"/>
    <w:rsid w:val="00F36C97"/>
    <w:rsid w:val="00F442D6"/>
    <w:rsid w:val="00F45348"/>
    <w:rsid w:val="00F47820"/>
    <w:rsid w:val="00F54B45"/>
    <w:rsid w:val="00F55884"/>
    <w:rsid w:val="00F641E1"/>
    <w:rsid w:val="00F769B9"/>
    <w:rsid w:val="00F93F12"/>
    <w:rsid w:val="00FA7246"/>
    <w:rsid w:val="00FB4474"/>
    <w:rsid w:val="00FB6676"/>
    <w:rsid w:val="00FC6F22"/>
    <w:rsid w:val="00FD5EFD"/>
    <w:rsid w:val="00FE6F76"/>
    <w:rsid w:val="00FF49CA"/>
  </w:rsids>
  <m:mathPr>
    <m:mathFont m:val="Cambria Math"/>
    <m:brkBin m:val="before"/>
    <m:brkBinSub m:val="--"/>
    <m:smallFrac m:val="0"/>
    <m:dispDef/>
    <m:lMargin m:val="0"/>
    <m:rMargin m:val="0"/>
    <m:defJc m:val="centerGroup"/>
    <m:wrapIndent m:val="1440"/>
    <m:intLim m:val="subSup"/>
    <m:naryLim m:val="undOvr"/>
  </m:mathPr>
  <w:themeFontLang w:val="en-GB"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538D2E"/>
  <w15:chartTrackingRefBased/>
  <w15:docId w15:val="{99EC466C-E38D-E746-86C9-E5092CCC0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EB Garamond" w:eastAsiaTheme="minorHAnsi" w:hAnsi="EB Garamond" w:cs="EB Garamond"/>
        <w:color w:val="000000" w:themeColor="text1"/>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6774"/>
    <w:pPr>
      <w:spacing w:before="120" w:after="120"/>
    </w:pPr>
    <w:rPr>
      <w:rFonts w:ascii="Open Sans" w:hAnsi="Open Sans"/>
      <w:sz w:val="22"/>
      <w:lang w:val="en-US"/>
    </w:rPr>
  </w:style>
  <w:style w:type="paragraph" w:styleId="Heading1">
    <w:name w:val="heading 1"/>
    <w:next w:val="Heading2"/>
    <w:link w:val="Heading1Char"/>
    <w:uiPriority w:val="9"/>
    <w:qFormat/>
    <w:rsid w:val="0027386D"/>
    <w:pPr>
      <w:keepNext/>
      <w:pageBreakBefore/>
      <w:autoSpaceDE w:val="0"/>
      <w:autoSpaceDN w:val="0"/>
      <w:adjustRightInd w:val="0"/>
      <w:spacing w:before="160" w:after="300"/>
      <w:jc w:val="center"/>
      <w:outlineLvl w:val="0"/>
    </w:pPr>
    <w:rPr>
      <w:rFonts w:ascii="Open Sans" w:hAnsi="Open Sans" w:cs="Open Sans"/>
      <w:kern w:val="28"/>
      <w:sz w:val="56"/>
      <w:szCs w:val="56"/>
      <w:lang w:eastAsia="en-AU"/>
    </w:rPr>
  </w:style>
  <w:style w:type="paragraph" w:styleId="Heading2">
    <w:name w:val="heading 2"/>
    <w:next w:val="Normal"/>
    <w:link w:val="Heading2Char"/>
    <w:uiPriority w:val="9"/>
    <w:unhideWhenUsed/>
    <w:qFormat/>
    <w:rsid w:val="006456B8"/>
    <w:pPr>
      <w:spacing w:before="120" w:after="120"/>
      <w:outlineLvl w:val="1"/>
    </w:pPr>
    <w:rPr>
      <w:rFonts w:ascii="Open Sans" w:hAnsi="Open Sans" w:cs="Open Sans"/>
      <w:b/>
      <w:bCs/>
      <w:color w:val="auto"/>
      <w:sz w:val="28"/>
      <w:szCs w:val="28"/>
      <w:lang w:val="en-US"/>
    </w:rPr>
  </w:style>
  <w:style w:type="paragraph" w:styleId="Heading3">
    <w:name w:val="heading 3"/>
    <w:next w:val="Normal"/>
    <w:link w:val="Heading3Char"/>
    <w:uiPriority w:val="9"/>
    <w:unhideWhenUsed/>
    <w:qFormat/>
    <w:rsid w:val="00B27A76"/>
    <w:pPr>
      <w:spacing w:before="120" w:after="120"/>
      <w:outlineLvl w:val="2"/>
    </w:pPr>
    <w:rPr>
      <w:rFonts w:ascii="Open Sans SemiBold" w:hAnsi="Open Sans SemiBold" w:cs="Open Sans SemiBold"/>
      <w:b/>
      <w:bCs/>
      <w:color w:val="084D5E"/>
      <w:kern w:val="2"/>
      <w:lang w:eastAsia="en-AU"/>
    </w:rPr>
  </w:style>
  <w:style w:type="paragraph" w:styleId="Heading4">
    <w:name w:val="heading 4"/>
    <w:next w:val="Normal"/>
    <w:link w:val="Heading4Char"/>
    <w:uiPriority w:val="9"/>
    <w:unhideWhenUsed/>
    <w:qFormat/>
    <w:rsid w:val="006456B8"/>
    <w:pPr>
      <w:spacing w:before="60" w:after="60"/>
      <w:outlineLvl w:val="3"/>
    </w:pPr>
    <w:rPr>
      <w:rFonts w:ascii="Open Sans" w:hAnsi="Open Sans" w:cs="Open Sans"/>
      <w:i/>
      <w:color w:val="084D5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SM,Recommendation,List Paragraph1,List Paragraph11,List Paragraph2,AR bullet 1,Bullet Point,L,Bullet points,Content descriptions,Bullet Points,NFP GP Bulleted List,bullet point list,List Paragraph - bullets,Bullet point,DDM Gen Text"/>
    <w:basedOn w:val="Normal"/>
    <w:link w:val="ListParagraphChar"/>
    <w:uiPriority w:val="34"/>
    <w:rsid w:val="00216275"/>
    <w:pPr>
      <w:ind w:left="720"/>
      <w:contextualSpacing/>
    </w:pPr>
  </w:style>
  <w:style w:type="table" w:styleId="TableGrid">
    <w:name w:val="Table Grid"/>
    <w:basedOn w:val="TableNormal"/>
    <w:uiPriority w:val="59"/>
    <w:rsid w:val="00FA72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6456B8"/>
    <w:rPr>
      <w:rFonts w:ascii="Open Sans" w:hAnsi="Open Sans" w:cs="Open Sans"/>
      <w:b/>
      <w:bCs/>
      <w:color w:val="auto"/>
      <w:sz w:val="28"/>
      <w:szCs w:val="28"/>
      <w:lang w:val="en-US"/>
    </w:rPr>
  </w:style>
  <w:style w:type="character" w:customStyle="1" w:styleId="Heading1Char">
    <w:name w:val="Heading 1 Char"/>
    <w:basedOn w:val="DefaultParagraphFont"/>
    <w:link w:val="Heading1"/>
    <w:uiPriority w:val="9"/>
    <w:rsid w:val="0027386D"/>
    <w:rPr>
      <w:rFonts w:ascii="Open Sans" w:hAnsi="Open Sans" w:cs="Open Sans"/>
      <w:kern w:val="28"/>
      <w:sz w:val="56"/>
      <w:szCs w:val="56"/>
      <w:lang w:eastAsia="en-AU"/>
    </w:rPr>
  </w:style>
  <w:style w:type="character" w:customStyle="1" w:styleId="Heading3Char">
    <w:name w:val="Heading 3 Char"/>
    <w:basedOn w:val="DefaultParagraphFont"/>
    <w:link w:val="Heading3"/>
    <w:uiPriority w:val="9"/>
    <w:rsid w:val="006456B8"/>
    <w:rPr>
      <w:rFonts w:ascii="Open Sans SemiBold" w:hAnsi="Open Sans SemiBold" w:cs="Open Sans SemiBold"/>
      <w:b/>
      <w:bCs/>
      <w:color w:val="084D5E"/>
      <w:kern w:val="2"/>
      <w:lang w:eastAsia="en-AU"/>
    </w:rPr>
  </w:style>
  <w:style w:type="character" w:customStyle="1" w:styleId="Heading4Char">
    <w:name w:val="Heading 4 Char"/>
    <w:basedOn w:val="DefaultParagraphFont"/>
    <w:link w:val="Heading4"/>
    <w:uiPriority w:val="9"/>
    <w:rsid w:val="006456B8"/>
    <w:rPr>
      <w:rFonts w:ascii="Open Sans" w:hAnsi="Open Sans" w:cs="Open Sans"/>
      <w:i/>
      <w:color w:val="084D5E"/>
    </w:rPr>
  </w:style>
  <w:style w:type="paragraph" w:styleId="Header">
    <w:name w:val="header"/>
    <w:basedOn w:val="Normal"/>
    <w:link w:val="HeaderChar"/>
    <w:uiPriority w:val="99"/>
    <w:unhideWhenUsed/>
    <w:rsid w:val="00CF0FFE"/>
    <w:pPr>
      <w:tabs>
        <w:tab w:val="center" w:pos="4513"/>
        <w:tab w:val="right" w:pos="9026"/>
      </w:tabs>
    </w:pPr>
  </w:style>
  <w:style w:type="character" w:customStyle="1" w:styleId="HeaderChar">
    <w:name w:val="Header Char"/>
    <w:basedOn w:val="DefaultParagraphFont"/>
    <w:link w:val="Header"/>
    <w:uiPriority w:val="99"/>
    <w:rsid w:val="00CF0FFE"/>
  </w:style>
  <w:style w:type="paragraph" w:styleId="Footer">
    <w:name w:val="footer"/>
    <w:basedOn w:val="Normal"/>
    <w:link w:val="FooterChar"/>
    <w:uiPriority w:val="99"/>
    <w:unhideWhenUsed/>
    <w:rsid w:val="00CF0FFE"/>
    <w:pPr>
      <w:tabs>
        <w:tab w:val="center" w:pos="4513"/>
        <w:tab w:val="right" w:pos="9026"/>
      </w:tabs>
    </w:pPr>
  </w:style>
  <w:style w:type="character" w:customStyle="1" w:styleId="FooterChar">
    <w:name w:val="Footer Char"/>
    <w:basedOn w:val="DefaultParagraphFont"/>
    <w:link w:val="Footer"/>
    <w:uiPriority w:val="99"/>
    <w:rsid w:val="00CF0FFE"/>
  </w:style>
  <w:style w:type="character" w:customStyle="1" w:styleId="ListParagraphChar">
    <w:name w:val="List Paragraph Char"/>
    <w:aliases w:val="LSM Char,Recommendation Char,List Paragraph1 Char,List Paragraph11 Char,List Paragraph2 Char,AR bullet 1 Char,Bullet Point Char,L Char,Bullet points Char,Content descriptions Char,Bullet Points Char,NFP GP Bulleted List Char"/>
    <w:basedOn w:val="DefaultParagraphFont"/>
    <w:link w:val="ListParagraph"/>
    <w:uiPriority w:val="34"/>
    <w:locked/>
    <w:rsid w:val="00B7371F"/>
  </w:style>
  <w:style w:type="paragraph" w:styleId="CommentText">
    <w:name w:val="annotation text"/>
    <w:basedOn w:val="Normal"/>
    <w:link w:val="CommentTextChar"/>
    <w:uiPriority w:val="99"/>
    <w:semiHidden/>
    <w:unhideWhenUsed/>
    <w:rsid w:val="0043785B"/>
    <w:rPr>
      <w:sz w:val="20"/>
      <w:szCs w:val="20"/>
    </w:rPr>
  </w:style>
  <w:style w:type="character" w:customStyle="1" w:styleId="CommentTextChar">
    <w:name w:val="Comment Text Char"/>
    <w:basedOn w:val="DefaultParagraphFont"/>
    <w:link w:val="CommentText"/>
    <w:uiPriority w:val="99"/>
    <w:semiHidden/>
    <w:rsid w:val="0043785B"/>
    <w:rPr>
      <w:sz w:val="20"/>
      <w:szCs w:val="20"/>
    </w:rPr>
  </w:style>
  <w:style w:type="character" w:styleId="CommentReference">
    <w:name w:val="annotation reference"/>
    <w:basedOn w:val="DefaultParagraphFont"/>
    <w:uiPriority w:val="99"/>
    <w:semiHidden/>
    <w:unhideWhenUsed/>
    <w:rsid w:val="0043785B"/>
    <w:rPr>
      <w:sz w:val="16"/>
      <w:szCs w:val="16"/>
    </w:rPr>
  </w:style>
  <w:style w:type="paragraph" w:styleId="Revision">
    <w:name w:val="Revision"/>
    <w:hidden/>
    <w:uiPriority w:val="99"/>
    <w:semiHidden/>
    <w:rsid w:val="00021E8C"/>
  </w:style>
  <w:style w:type="paragraph" w:styleId="BalloonText">
    <w:name w:val="Balloon Text"/>
    <w:basedOn w:val="Normal"/>
    <w:link w:val="BalloonTextChar"/>
    <w:uiPriority w:val="99"/>
    <w:semiHidden/>
    <w:unhideWhenUsed/>
    <w:rsid w:val="00021E8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1E8C"/>
    <w:rPr>
      <w:rFonts w:ascii="Segoe UI" w:hAnsi="Segoe UI" w:cs="Segoe UI"/>
      <w:sz w:val="18"/>
      <w:szCs w:val="18"/>
    </w:rPr>
  </w:style>
  <w:style w:type="paragraph" w:styleId="TOCHeading">
    <w:name w:val="TOC Heading"/>
    <w:basedOn w:val="Heading1"/>
    <w:next w:val="Normal"/>
    <w:uiPriority w:val="39"/>
    <w:unhideWhenUsed/>
    <w:qFormat/>
    <w:rsid w:val="00154361"/>
    <w:pPr>
      <w:keepLines/>
      <w:pageBreakBefore w:val="0"/>
      <w:autoSpaceDE/>
      <w:autoSpaceDN/>
      <w:adjustRightInd/>
      <w:spacing w:before="240" w:after="0" w:line="259" w:lineRule="auto"/>
      <w:jc w:val="left"/>
      <w:outlineLvl w:val="9"/>
    </w:pPr>
    <w:rPr>
      <w:rFonts w:eastAsiaTheme="majorEastAsia" w:cstheme="majorBidi"/>
      <w:color w:val="2F5496" w:themeColor="accent1" w:themeShade="BF"/>
      <w:kern w:val="0"/>
      <w:sz w:val="28"/>
      <w:szCs w:val="32"/>
      <w:lang w:val="en-US" w:eastAsia="en-US"/>
    </w:rPr>
  </w:style>
  <w:style w:type="paragraph" w:styleId="TOC2">
    <w:name w:val="toc 2"/>
    <w:basedOn w:val="Normal"/>
    <w:next w:val="Normal"/>
    <w:autoRedefine/>
    <w:uiPriority w:val="39"/>
    <w:unhideWhenUsed/>
    <w:rsid w:val="00553509"/>
    <w:pPr>
      <w:ind w:left="240"/>
    </w:pPr>
    <w:rPr>
      <w:rFonts w:asciiTheme="minorHAnsi" w:hAnsiTheme="minorHAnsi" w:cstheme="minorHAnsi"/>
      <w:smallCaps/>
      <w:sz w:val="20"/>
      <w:szCs w:val="20"/>
    </w:rPr>
  </w:style>
  <w:style w:type="paragraph" w:styleId="TOC3">
    <w:name w:val="toc 3"/>
    <w:basedOn w:val="Normal"/>
    <w:next w:val="Normal"/>
    <w:autoRedefine/>
    <w:uiPriority w:val="39"/>
    <w:unhideWhenUsed/>
    <w:rsid w:val="00553509"/>
    <w:pPr>
      <w:ind w:left="480"/>
    </w:pPr>
    <w:rPr>
      <w:rFonts w:asciiTheme="minorHAnsi" w:hAnsiTheme="minorHAnsi" w:cstheme="minorHAnsi"/>
      <w:i/>
      <w:iCs/>
      <w:sz w:val="20"/>
      <w:szCs w:val="20"/>
    </w:rPr>
  </w:style>
  <w:style w:type="character" w:styleId="Hyperlink">
    <w:name w:val="Hyperlink"/>
    <w:basedOn w:val="DefaultParagraphFont"/>
    <w:uiPriority w:val="99"/>
    <w:unhideWhenUsed/>
    <w:rsid w:val="00553509"/>
    <w:rPr>
      <w:color w:val="0563C1" w:themeColor="hyperlink"/>
      <w:u w:val="single"/>
    </w:rPr>
  </w:style>
  <w:style w:type="paragraph" w:styleId="TOC1">
    <w:name w:val="toc 1"/>
    <w:basedOn w:val="Normal"/>
    <w:next w:val="Normal"/>
    <w:autoRedefine/>
    <w:uiPriority w:val="39"/>
    <w:unhideWhenUsed/>
    <w:rsid w:val="006D6CC7"/>
    <w:rPr>
      <w:rFonts w:asciiTheme="minorHAnsi" w:hAnsiTheme="minorHAnsi" w:cstheme="minorHAnsi"/>
      <w:b/>
      <w:bCs/>
      <w:caps/>
      <w:sz w:val="20"/>
      <w:szCs w:val="20"/>
    </w:rPr>
  </w:style>
  <w:style w:type="paragraph" w:styleId="TOC4">
    <w:name w:val="toc 4"/>
    <w:basedOn w:val="Normal"/>
    <w:next w:val="Normal"/>
    <w:autoRedefine/>
    <w:uiPriority w:val="39"/>
    <w:unhideWhenUsed/>
    <w:rsid w:val="003A676E"/>
    <w:pPr>
      <w:ind w:left="720"/>
    </w:pPr>
    <w:rPr>
      <w:rFonts w:asciiTheme="minorHAnsi" w:hAnsiTheme="minorHAnsi" w:cstheme="minorHAnsi"/>
      <w:sz w:val="18"/>
      <w:szCs w:val="18"/>
    </w:rPr>
  </w:style>
  <w:style w:type="paragraph" w:styleId="TOC5">
    <w:name w:val="toc 5"/>
    <w:basedOn w:val="Normal"/>
    <w:next w:val="Normal"/>
    <w:autoRedefine/>
    <w:uiPriority w:val="39"/>
    <w:unhideWhenUsed/>
    <w:rsid w:val="003A676E"/>
    <w:pPr>
      <w:ind w:left="960"/>
    </w:pPr>
    <w:rPr>
      <w:rFonts w:asciiTheme="minorHAnsi" w:hAnsiTheme="minorHAnsi" w:cstheme="minorHAnsi"/>
      <w:sz w:val="18"/>
      <w:szCs w:val="18"/>
    </w:rPr>
  </w:style>
  <w:style w:type="paragraph" w:styleId="TOC6">
    <w:name w:val="toc 6"/>
    <w:basedOn w:val="Normal"/>
    <w:next w:val="Normal"/>
    <w:autoRedefine/>
    <w:uiPriority w:val="39"/>
    <w:unhideWhenUsed/>
    <w:rsid w:val="003A676E"/>
    <w:pPr>
      <w:ind w:left="1200"/>
    </w:pPr>
    <w:rPr>
      <w:rFonts w:asciiTheme="minorHAnsi" w:hAnsiTheme="minorHAnsi" w:cstheme="minorHAnsi"/>
      <w:sz w:val="18"/>
      <w:szCs w:val="18"/>
    </w:rPr>
  </w:style>
  <w:style w:type="paragraph" w:styleId="TOC7">
    <w:name w:val="toc 7"/>
    <w:basedOn w:val="Normal"/>
    <w:next w:val="Normal"/>
    <w:autoRedefine/>
    <w:uiPriority w:val="39"/>
    <w:unhideWhenUsed/>
    <w:rsid w:val="003A676E"/>
    <w:pPr>
      <w:ind w:left="1440"/>
    </w:pPr>
    <w:rPr>
      <w:rFonts w:asciiTheme="minorHAnsi" w:hAnsiTheme="minorHAnsi" w:cstheme="minorHAnsi"/>
      <w:sz w:val="18"/>
      <w:szCs w:val="18"/>
    </w:rPr>
  </w:style>
  <w:style w:type="paragraph" w:styleId="TOC8">
    <w:name w:val="toc 8"/>
    <w:basedOn w:val="Normal"/>
    <w:next w:val="Normal"/>
    <w:autoRedefine/>
    <w:uiPriority w:val="39"/>
    <w:unhideWhenUsed/>
    <w:rsid w:val="003A676E"/>
    <w:pPr>
      <w:ind w:left="1680"/>
    </w:pPr>
    <w:rPr>
      <w:rFonts w:asciiTheme="minorHAnsi" w:hAnsiTheme="minorHAnsi" w:cstheme="minorHAnsi"/>
      <w:sz w:val="18"/>
      <w:szCs w:val="18"/>
    </w:rPr>
  </w:style>
  <w:style w:type="paragraph" w:styleId="TOC9">
    <w:name w:val="toc 9"/>
    <w:basedOn w:val="Normal"/>
    <w:next w:val="Normal"/>
    <w:autoRedefine/>
    <w:uiPriority w:val="39"/>
    <w:unhideWhenUsed/>
    <w:rsid w:val="003A676E"/>
    <w:pPr>
      <w:ind w:left="1920"/>
    </w:pPr>
    <w:rPr>
      <w:rFonts w:asciiTheme="minorHAnsi" w:hAnsiTheme="minorHAnsi" w:cstheme="minorHAnsi"/>
      <w:sz w:val="18"/>
      <w:szCs w:val="18"/>
    </w:rPr>
  </w:style>
  <w:style w:type="character" w:styleId="PlaceholderText">
    <w:name w:val="Placeholder Text"/>
    <w:basedOn w:val="DefaultParagraphFont"/>
    <w:uiPriority w:val="99"/>
    <w:semiHidden/>
    <w:rsid w:val="000469C6"/>
    <w:rPr>
      <w:color w:val="808080"/>
    </w:rPr>
  </w:style>
  <w:style w:type="paragraph" w:customStyle="1" w:styleId="Footnote">
    <w:name w:val="Footnote"/>
    <w:basedOn w:val="NoSpacing"/>
    <w:qFormat/>
    <w:rsid w:val="00154361"/>
    <w:rPr>
      <w:rFonts w:ascii="Open Sans" w:hAnsi="Open Sans"/>
      <w:sz w:val="16"/>
      <w:lang w:val="en-US"/>
    </w:rPr>
  </w:style>
  <w:style w:type="paragraph" w:styleId="NoSpacing">
    <w:name w:val="No Spacing"/>
    <w:uiPriority w:val="1"/>
    <w:rsid w:val="00B27A76"/>
  </w:style>
  <w:style w:type="paragraph" w:styleId="FootnoteText">
    <w:name w:val="footnote text"/>
    <w:basedOn w:val="Normal"/>
    <w:link w:val="FootnoteTextChar"/>
    <w:uiPriority w:val="99"/>
    <w:semiHidden/>
    <w:unhideWhenUsed/>
    <w:rsid w:val="00B27A76"/>
    <w:rPr>
      <w:sz w:val="20"/>
      <w:szCs w:val="20"/>
    </w:rPr>
  </w:style>
  <w:style w:type="character" w:customStyle="1" w:styleId="FootnoteTextChar">
    <w:name w:val="Footnote Text Char"/>
    <w:basedOn w:val="DefaultParagraphFont"/>
    <w:link w:val="FootnoteText"/>
    <w:uiPriority w:val="99"/>
    <w:semiHidden/>
    <w:rsid w:val="00B27A76"/>
    <w:rPr>
      <w:sz w:val="20"/>
      <w:szCs w:val="20"/>
    </w:rPr>
  </w:style>
  <w:style w:type="character" w:styleId="FootnoteReference">
    <w:name w:val="footnote reference"/>
    <w:basedOn w:val="DefaultParagraphFont"/>
    <w:uiPriority w:val="99"/>
    <w:semiHidden/>
    <w:unhideWhenUsed/>
    <w:rsid w:val="00B27A76"/>
    <w:rPr>
      <w:vertAlign w:val="superscript"/>
    </w:rPr>
  </w:style>
  <w:style w:type="numbering" w:customStyle="1" w:styleId="A-TestList">
    <w:name w:val="A - Test List"/>
    <w:basedOn w:val="NoList"/>
    <w:uiPriority w:val="99"/>
    <w:rsid w:val="00580B80"/>
    <w:pPr>
      <w:numPr>
        <w:numId w:val="20"/>
      </w:numPr>
    </w:pPr>
  </w:style>
  <w:style w:type="numbering" w:customStyle="1" w:styleId="Style1">
    <w:name w:val="Style1"/>
    <w:basedOn w:val="NoList"/>
    <w:uiPriority w:val="99"/>
    <w:rsid w:val="00D529C5"/>
    <w:pPr>
      <w:numPr>
        <w:numId w:val="26"/>
      </w:numPr>
    </w:pPr>
  </w:style>
  <w:style w:type="paragraph" w:customStyle="1" w:styleId="List1">
    <w:name w:val="List 1"/>
    <w:aliases w:val="2,3 (indent)"/>
    <w:basedOn w:val="ListParagraph"/>
    <w:rsid w:val="009D635B"/>
    <w:pPr>
      <w:numPr>
        <w:numId w:val="23"/>
      </w:numPr>
      <w:ind w:left="567" w:hanging="567"/>
      <w:contextualSpacing w:val="0"/>
    </w:pPr>
    <w:rPr>
      <w:lang w:val="en-AU"/>
    </w:rPr>
  </w:style>
  <w:style w:type="paragraph" w:customStyle="1" w:styleId="Body">
    <w:name w:val="Body"/>
    <w:aliases w:val="b"/>
    <w:basedOn w:val="Normal"/>
    <w:rsid w:val="00F123C5"/>
    <w:pPr>
      <w:spacing w:before="240" w:after="0"/>
    </w:pPr>
    <w:rPr>
      <w:rFonts w:ascii="Times New Roman" w:eastAsia="Times New Roman" w:hAnsi="Times New Roman" w:cs="Times New Roman"/>
      <w:color w:val="auto"/>
      <w:sz w:val="24"/>
      <w:szCs w:val="20"/>
      <w:lang w:val="en-AU" w:eastAsia="en-AU"/>
    </w:rPr>
  </w:style>
  <w:style w:type="paragraph" w:customStyle="1" w:styleId="BodyNum">
    <w:name w:val="BodyNum"/>
    <w:aliases w:val="b1"/>
    <w:basedOn w:val="Normal"/>
    <w:rsid w:val="00F123C5"/>
    <w:pPr>
      <w:numPr>
        <w:numId w:val="44"/>
      </w:numPr>
      <w:spacing w:before="240" w:after="0"/>
    </w:pPr>
    <w:rPr>
      <w:rFonts w:ascii="Times New Roman" w:eastAsia="Times New Roman" w:hAnsi="Times New Roman" w:cs="Times New Roman"/>
      <w:color w:val="auto"/>
      <w:sz w:val="24"/>
      <w:szCs w:val="20"/>
      <w:lang w:val="en-AU" w:eastAsia="en-AU"/>
    </w:rPr>
  </w:style>
  <w:style w:type="paragraph" w:customStyle="1" w:styleId="BodyPara">
    <w:name w:val="BodyPara"/>
    <w:aliases w:val="ba"/>
    <w:basedOn w:val="Normal"/>
    <w:rsid w:val="00F123C5"/>
    <w:pPr>
      <w:numPr>
        <w:ilvl w:val="1"/>
        <w:numId w:val="44"/>
      </w:numPr>
      <w:spacing w:before="240" w:after="0"/>
    </w:pPr>
    <w:rPr>
      <w:rFonts w:ascii="Times New Roman" w:eastAsia="Times New Roman" w:hAnsi="Times New Roman" w:cs="Times New Roman"/>
      <w:color w:val="auto"/>
      <w:sz w:val="24"/>
      <w:szCs w:val="20"/>
      <w:lang w:val="en-AU" w:eastAsia="en-AU"/>
    </w:rPr>
  </w:style>
  <w:style w:type="paragraph" w:customStyle="1" w:styleId="BodyParaBullet">
    <w:name w:val="BodyParaBullet"/>
    <w:aliases w:val="bpb"/>
    <w:basedOn w:val="Normal"/>
    <w:rsid w:val="00F123C5"/>
    <w:pPr>
      <w:numPr>
        <w:ilvl w:val="2"/>
        <w:numId w:val="44"/>
      </w:numPr>
      <w:tabs>
        <w:tab w:val="left" w:pos="2160"/>
      </w:tabs>
      <w:spacing w:before="240" w:after="0"/>
    </w:pPr>
    <w:rPr>
      <w:rFonts w:ascii="Times New Roman" w:eastAsia="Times New Roman" w:hAnsi="Times New Roman" w:cs="Times New Roman"/>
      <w:color w:val="auto"/>
      <w:sz w:val="24"/>
      <w:szCs w:val="20"/>
      <w:lang w:val="en-AU" w:eastAsia="en-AU"/>
    </w:rPr>
  </w:style>
  <w:style w:type="paragraph" w:customStyle="1" w:styleId="BodySubPara">
    <w:name w:val="BodySubPara"/>
    <w:aliases w:val="bi"/>
    <w:basedOn w:val="Normal"/>
    <w:rsid w:val="00F123C5"/>
    <w:pPr>
      <w:numPr>
        <w:ilvl w:val="3"/>
        <w:numId w:val="44"/>
      </w:numPr>
      <w:spacing w:before="240" w:after="0"/>
    </w:pPr>
    <w:rPr>
      <w:rFonts w:ascii="Times New Roman" w:eastAsia="Times New Roman" w:hAnsi="Times New Roman" w:cs="Times New Roman"/>
      <w:color w:val="auto"/>
      <w:sz w:val="24"/>
      <w:szCs w:val="20"/>
      <w:lang w:val="en-AU" w:eastAsia="en-AU"/>
    </w:rPr>
  </w:style>
  <w:style w:type="numbering" w:customStyle="1" w:styleId="OPCBodyList">
    <w:name w:val="OPCBodyList"/>
    <w:uiPriority w:val="99"/>
    <w:rsid w:val="00F123C5"/>
    <w:pPr>
      <w:numPr>
        <w:numId w:val="4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8961919">
      <w:bodyDiv w:val="1"/>
      <w:marLeft w:val="0"/>
      <w:marRight w:val="0"/>
      <w:marTop w:val="0"/>
      <w:marBottom w:val="0"/>
      <w:divBdr>
        <w:top w:val="none" w:sz="0" w:space="0" w:color="auto"/>
        <w:left w:val="none" w:sz="0" w:space="0" w:color="auto"/>
        <w:bottom w:val="none" w:sz="0" w:space="0" w:color="auto"/>
        <w:right w:val="none" w:sz="0" w:space="0" w:color="auto"/>
      </w:divBdr>
    </w:div>
    <w:div w:id="890115147">
      <w:bodyDiv w:val="1"/>
      <w:marLeft w:val="0"/>
      <w:marRight w:val="0"/>
      <w:marTop w:val="0"/>
      <w:marBottom w:val="0"/>
      <w:divBdr>
        <w:top w:val="none" w:sz="0" w:space="0" w:color="auto"/>
        <w:left w:val="none" w:sz="0" w:space="0" w:color="auto"/>
        <w:bottom w:val="none" w:sz="0" w:space="0" w:color="auto"/>
        <w:right w:val="none" w:sz="0" w:space="0" w:color="auto"/>
      </w:divBdr>
    </w:div>
    <w:div w:id="946884807">
      <w:bodyDiv w:val="1"/>
      <w:marLeft w:val="0"/>
      <w:marRight w:val="0"/>
      <w:marTop w:val="0"/>
      <w:marBottom w:val="0"/>
      <w:divBdr>
        <w:top w:val="none" w:sz="0" w:space="0" w:color="auto"/>
        <w:left w:val="none" w:sz="0" w:space="0" w:color="auto"/>
        <w:bottom w:val="none" w:sz="0" w:space="0" w:color="auto"/>
        <w:right w:val="none" w:sz="0" w:space="0" w:color="auto"/>
      </w:divBdr>
    </w:div>
    <w:div w:id="1414156622">
      <w:bodyDiv w:val="1"/>
      <w:marLeft w:val="0"/>
      <w:marRight w:val="0"/>
      <w:marTop w:val="0"/>
      <w:marBottom w:val="0"/>
      <w:divBdr>
        <w:top w:val="none" w:sz="0" w:space="0" w:color="auto"/>
        <w:left w:val="none" w:sz="0" w:space="0" w:color="auto"/>
        <w:bottom w:val="none" w:sz="0" w:space="0" w:color="auto"/>
        <w:right w:val="none" w:sz="0" w:space="0" w:color="auto"/>
      </w:divBdr>
    </w:div>
    <w:div w:id="1908496121">
      <w:bodyDiv w:val="1"/>
      <w:marLeft w:val="0"/>
      <w:marRight w:val="0"/>
      <w:marTop w:val="0"/>
      <w:marBottom w:val="0"/>
      <w:divBdr>
        <w:top w:val="none" w:sz="0" w:space="0" w:color="auto"/>
        <w:left w:val="none" w:sz="0" w:space="0" w:color="auto"/>
        <w:bottom w:val="none" w:sz="0" w:space="0" w:color="auto"/>
        <w:right w:val="none" w:sz="0" w:space="0" w:color="auto"/>
      </w:divBdr>
    </w:div>
    <w:div w:id="1913275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F63FF9-D873-4CB1-9CDB-144E655C09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1002</Words>
  <Characters>5309</Characters>
  <Application>Microsoft Office Word</Application>
  <DocSecurity>0</DocSecurity>
  <Lines>103</Lines>
  <Paragraphs>40</Paragraphs>
  <ScaleCrop>false</ScaleCrop>
  <HeadingPairs>
    <vt:vector size="2" baseType="variant">
      <vt:variant>
        <vt:lpstr>Title</vt:lpstr>
      </vt:variant>
      <vt:variant>
        <vt:i4>1</vt:i4>
      </vt:variant>
    </vt:vector>
  </HeadingPairs>
  <TitlesOfParts>
    <vt:vector size="1" baseType="lpstr">
      <vt:lpstr>Employee Census Action Plan_x000d_
</vt:lpstr>
    </vt:vector>
  </TitlesOfParts>
  <Company>Office of Parliamentary Counsel</Company>
  <LinksUpToDate>false</LinksUpToDate>
  <CharactersWithSpaces>6293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Employee Census Action Plan_x000d_
</dc:title>
  <dc:subject/>
  <dc:creator>PedderS</dc:creator>
  <cp:keywords/>
  <dc:description/>
  <cp:lastModifiedBy>Pedder, Sue</cp:lastModifiedBy>
  <cp:revision>2</cp:revision>
  <dcterms:created xsi:type="dcterms:W3CDTF">2025-09-22T05:32:00Z</dcterms:created>
  <dcterms:modified xsi:type="dcterms:W3CDTF">2025-09-22T05:32:00Z</dcterms:modified>
  <cp:category>Other - For promulgation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OFFICIAL</vt:lpwstr>
  </property>
  <property fmtid="{D5CDD505-2E9C-101B-9397-08002B2CF9AE}" pid="3" name="DLM">
    <vt:lpwstr> </vt:lpwstr>
  </property>
</Properties>
</file>